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D5F6" w14:textId="77777777" w:rsidR="00051143" w:rsidRPr="007955C2" w:rsidRDefault="00051143" w:rsidP="00355BC6">
      <w:pPr>
        <w:jc w:val="both"/>
        <w:rPr>
          <w:rFonts w:ascii="Arial" w:hAnsi="Arial" w:cs="Arial"/>
          <w:noProof/>
          <w:sz w:val="22"/>
          <w:szCs w:val="22"/>
        </w:rPr>
      </w:pPr>
    </w:p>
    <w:p w14:paraId="71600971" w14:textId="77777777" w:rsidR="00BD357F" w:rsidRPr="00A93265" w:rsidRDefault="000D7859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</w:pP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RESOLUCIÓN DE LA DIRECCIÓN GERENCIA DE</w:t>
      </w:r>
      <w:r w:rsidR="008A6853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</w:t>
      </w: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L</w:t>
      </w:r>
      <w:r w:rsidR="008A6853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OS</w:t>
      </w: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</w:t>
      </w:r>
      <w:r w:rsidR="00F0007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DISTRITO</w:t>
      </w:r>
      <w:r w:rsidR="008A6853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S</w:t>
      </w:r>
      <w:r w:rsidR="00F0007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SANITARIO</w:t>
      </w:r>
      <w:r w:rsidR="008A6853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S</w:t>
      </w:r>
      <w:r w:rsidR="00F0007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</w:t>
      </w:r>
      <w:r w:rsidR="00EA7F79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MÁLAGA- GUADALHORCE </w:t>
      </w: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POR LA QUE SE APRUEBA LA LISTA PROVISIONAL DE ASPIRANTES ADMITIDOS Y</w:t>
      </w:r>
      <w:r w:rsidR="00F0007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</w:t>
      </w: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EXCLUIDOS </w:t>
      </w:r>
      <w:r w:rsidR="009F6A1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A</w:t>
      </w:r>
      <w:r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LA CONVOCATORIA</w:t>
      </w:r>
      <w:r w:rsidR="00BD357F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PARA LA</w:t>
      </w:r>
      <w:r w:rsidR="009F6A1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COBERTURA PROVISIONAL DE </w:t>
      </w:r>
      <w:r w:rsidR="006931AF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NOMBRAMIENTOS </w:t>
      </w:r>
      <w:r w:rsidR="00155136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DE </w:t>
      </w:r>
      <w:r w:rsidR="006931AF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PERSONAL TEMPORAL</w:t>
      </w:r>
      <w:r w:rsidR="009F6A14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 xml:space="preserve"> DE PUESTOS DE ENFERMERO/A PARA EL DISPOSITIVO DE APOYO DEL DISTRITO SANITARIO MÁLAGA Y PARA EL DISPOSITIVO APOYO DEL DISTRITO SANITARIO GUADALHORCE</w:t>
      </w:r>
      <w:r w:rsidR="00BD357F" w:rsidRPr="00A93265">
        <w:rPr>
          <w:rFonts w:ascii="Noto Sans HK" w:eastAsia="Noto Sans HK" w:hAnsi="Noto Sans HK" w:cs="Arial"/>
          <w:b/>
          <w:bCs/>
          <w:color w:val="92D050"/>
          <w:sz w:val="18"/>
          <w:szCs w:val="18"/>
          <w:lang w:eastAsia="en-US"/>
        </w:rPr>
        <w:t>, DEPENDIENTES DEL SERVICIO ANDALUZ DE SALUD.</w:t>
      </w:r>
    </w:p>
    <w:p w14:paraId="0C573468" w14:textId="77777777" w:rsidR="006670D7" w:rsidRPr="00D9183F" w:rsidRDefault="006670D7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0882331B" w14:textId="77777777" w:rsidR="00E1404D" w:rsidRPr="00D9183F" w:rsidRDefault="000D7859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De conformidad con lo establecido en</w:t>
      </w:r>
      <w:r w:rsidR="00FC2CE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la Base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="009F6A14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4.6 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de la Resolución de </w:t>
      </w:r>
      <w:r w:rsidR="009F6A14" w:rsidRPr="00D9183F">
        <w:rPr>
          <w:rFonts w:ascii="Noto Sans HK" w:eastAsia="Noto Sans HK" w:hAnsi="Noto Sans HK" w:cs="Arial"/>
          <w:sz w:val="18"/>
          <w:szCs w:val="18"/>
          <w:lang w:eastAsia="en-US"/>
        </w:rPr>
        <w:t>06/08/2024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de la Dirección </w:t>
      </w:r>
      <w:r w:rsidR="009D3943" w:rsidRPr="00D9183F">
        <w:rPr>
          <w:rFonts w:ascii="Noto Sans HK" w:eastAsia="Noto Sans HK" w:hAnsi="Noto Sans HK" w:cs="Arial"/>
          <w:sz w:val="18"/>
          <w:szCs w:val="18"/>
          <w:lang w:eastAsia="en-US"/>
        </w:rPr>
        <w:t>Gerencia de</w:t>
      </w:r>
      <w:r w:rsidR="00A93265">
        <w:rPr>
          <w:rFonts w:ascii="Noto Sans HK" w:eastAsia="Noto Sans HK" w:hAnsi="Noto Sans HK" w:cs="Arial"/>
          <w:sz w:val="18"/>
          <w:szCs w:val="18"/>
          <w:lang w:eastAsia="en-US"/>
        </w:rPr>
        <w:t>l</w:t>
      </w:r>
      <w:r w:rsidR="009D3943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Distrito Sanitario</w:t>
      </w:r>
      <w:r w:rsidR="008A6853" w:rsidRPr="00D9183F">
        <w:rPr>
          <w:rFonts w:ascii="Noto Sans HK" w:eastAsia="Noto Sans HK" w:hAnsi="Noto Sans HK" w:cs="Arial"/>
          <w:sz w:val="18"/>
          <w:szCs w:val="18"/>
          <w:lang w:eastAsia="en-US"/>
        </w:rPr>
        <w:t>s</w:t>
      </w:r>
      <w:r w:rsidR="009D3943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Málaga-Guadalhorce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, por la que se convoca, </w:t>
      </w:r>
      <w:bookmarkStart w:id="0" w:name="_Hlk174344892"/>
      <w:r w:rsidR="009D3943" w:rsidRPr="00D9183F">
        <w:rPr>
          <w:rFonts w:ascii="Noto Sans HK" w:eastAsia="Noto Sans HK" w:hAnsi="Noto Sans HK" w:cs="Arial"/>
          <w:sz w:val="18"/>
          <w:szCs w:val="18"/>
        </w:rPr>
        <w:t>de puestos</w:t>
      </w:r>
      <w:r w:rsidR="009F6A14" w:rsidRPr="00D9183F">
        <w:rPr>
          <w:rFonts w:ascii="Noto Sans HK" w:eastAsia="Noto Sans HK" w:hAnsi="Noto Sans HK" w:cs="Arial"/>
          <w:sz w:val="18"/>
          <w:szCs w:val="18"/>
        </w:rPr>
        <w:t xml:space="preserve"> de carácter </w:t>
      </w:r>
      <w:r w:rsidR="006931AF" w:rsidRPr="00D9183F">
        <w:rPr>
          <w:rFonts w:ascii="Noto Sans HK" w:eastAsia="Noto Sans HK" w:hAnsi="Noto Sans HK" w:cs="Arial"/>
          <w:sz w:val="18"/>
          <w:szCs w:val="18"/>
        </w:rPr>
        <w:t>temporal de</w:t>
      </w:r>
      <w:r w:rsidR="009D3943" w:rsidRPr="00D9183F">
        <w:rPr>
          <w:rFonts w:ascii="Noto Sans HK" w:eastAsia="Noto Sans HK" w:hAnsi="Noto Sans HK" w:cs="Arial"/>
          <w:sz w:val="18"/>
          <w:szCs w:val="18"/>
        </w:rPr>
        <w:t xml:space="preserve"> ENFERMERA/O para </w:t>
      </w:r>
      <w:r w:rsidR="009F6A14" w:rsidRPr="00D9183F">
        <w:rPr>
          <w:rFonts w:ascii="Noto Sans HK" w:eastAsia="Noto Sans HK" w:hAnsi="Noto Sans HK" w:cs="Arial"/>
          <w:sz w:val="18"/>
          <w:szCs w:val="18"/>
        </w:rPr>
        <w:t>los dispositivos de apoyo Málaga y dispositivo apoyo Guadalhorce</w:t>
      </w:r>
      <w:r w:rsidR="00D9183F">
        <w:rPr>
          <w:rFonts w:ascii="Noto Sans HK" w:eastAsia="Noto Sans HK" w:hAnsi="Noto Sans HK" w:cs="Arial"/>
          <w:sz w:val="18"/>
          <w:szCs w:val="18"/>
        </w:rPr>
        <w:t>.</w:t>
      </w:r>
    </w:p>
    <w:bookmarkEnd w:id="0"/>
    <w:p w14:paraId="05EF4491" w14:textId="77777777" w:rsidR="00DE2091" w:rsidRDefault="00E1404D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Una vez f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inalizado el plazo de presentación de </w:t>
      </w:r>
      <w:r w:rsidR="006931AF" w:rsidRPr="00D9183F">
        <w:rPr>
          <w:rFonts w:ascii="Noto Sans HK" w:eastAsia="Noto Sans HK" w:hAnsi="Noto Sans HK" w:cs="Arial"/>
          <w:sz w:val="18"/>
          <w:szCs w:val="18"/>
          <w:lang w:eastAsia="en-US"/>
        </w:rPr>
        <w:t>solicitudes, la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Comisión de Valoración del proceso selectivo que proced</w:t>
      </w:r>
      <w:r w:rsidR="00D9183F" w:rsidRPr="00D9183F">
        <w:rPr>
          <w:rFonts w:ascii="Noto Sans HK" w:eastAsia="Noto Sans HK" w:hAnsi="Noto Sans HK" w:cs="Arial"/>
          <w:sz w:val="18"/>
          <w:szCs w:val="18"/>
          <w:lang w:eastAsia="en-US"/>
        </w:rPr>
        <w:t>e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a la baremación de los méritos de los candidatos </w:t>
      </w:r>
      <w:r w:rsidR="006931AF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admitidos, </w:t>
      </w:r>
      <w:r w:rsidR="006931AF">
        <w:rPr>
          <w:rFonts w:ascii="Noto Sans HK" w:eastAsia="Noto Sans HK" w:hAnsi="Noto Sans HK" w:cs="Arial"/>
          <w:sz w:val="18"/>
          <w:szCs w:val="18"/>
          <w:lang w:eastAsia="en-US"/>
        </w:rPr>
        <w:t>publica</w:t>
      </w:r>
      <w:r w:rsidR="008C7D1C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a continuación el listado de candidatos con la correspondiente puntuación.</w:t>
      </w:r>
    </w:p>
    <w:p w14:paraId="4726132A" w14:textId="77777777" w:rsidR="007D7CC0" w:rsidRDefault="007D7CC0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</w:p>
    <w:p w14:paraId="1ABA1DB5" w14:textId="77777777" w:rsidR="000D7859" w:rsidRDefault="006B6A30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Conforme a lo anterior</w:t>
      </w:r>
      <w:r w:rsidR="0035357F" w:rsidRPr="00D9183F">
        <w:rPr>
          <w:rFonts w:ascii="Noto Sans HK" w:eastAsia="Noto Sans HK" w:hAnsi="Noto Sans HK" w:cs="Arial"/>
          <w:sz w:val="18"/>
          <w:szCs w:val="18"/>
          <w:lang w:eastAsia="en-US"/>
        </w:rPr>
        <w:t>;</w:t>
      </w:r>
      <w:r w:rsidR="000D7859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esta Dirección Gerencia de</w:t>
      </w:r>
      <w:r w:rsidR="00A93265">
        <w:rPr>
          <w:rFonts w:ascii="Noto Sans HK" w:eastAsia="Noto Sans HK" w:hAnsi="Noto Sans HK" w:cs="Arial"/>
          <w:sz w:val="18"/>
          <w:szCs w:val="18"/>
          <w:lang w:eastAsia="en-US"/>
        </w:rPr>
        <w:t xml:space="preserve">l </w:t>
      </w:r>
      <w:r w:rsidR="006670D7" w:rsidRPr="00D9183F">
        <w:rPr>
          <w:rFonts w:ascii="Noto Sans HK" w:eastAsia="Noto Sans HK" w:hAnsi="Noto Sans HK" w:cs="Arial"/>
          <w:sz w:val="18"/>
          <w:szCs w:val="18"/>
          <w:lang w:eastAsia="en-US"/>
        </w:rPr>
        <w:t>Distrito Sanitario</w:t>
      </w:r>
      <w:r w:rsidR="00DE2091" w:rsidRPr="00D9183F">
        <w:rPr>
          <w:rFonts w:ascii="Noto Sans HK" w:eastAsia="Noto Sans HK" w:hAnsi="Noto Sans HK" w:cs="Arial"/>
          <w:sz w:val="18"/>
          <w:szCs w:val="18"/>
          <w:lang w:eastAsia="en-US"/>
        </w:rPr>
        <w:t>s</w:t>
      </w:r>
      <w:r w:rsidR="006670D7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Málaga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-Guadalhorce</w:t>
      </w:r>
      <w:r w:rsidR="00D9183F">
        <w:rPr>
          <w:rFonts w:ascii="Noto Sans HK" w:eastAsia="Noto Sans HK" w:hAnsi="Noto Sans HK" w:cs="Arial"/>
          <w:sz w:val="18"/>
          <w:szCs w:val="18"/>
          <w:lang w:eastAsia="en-US"/>
        </w:rPr>
        <w:t>.</w:t>
      </w:r>
    </w:p>
    <w:p w14:paraId="71126E5C" w14:textId="77777777" w:rsidR="00A93265" w:rsidRPr="00D9183F" w:rsidRDefault="00A93265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</w:p>
    <w:p w14:paraId="6B20B5CE" w14:textId="77777777" w:rsidR="000D7859" w:rsidRPr="00D9183F" w:rsidRDefault="000D7859" w:rsidP="00355BC6">
      <w:pPr>
        <w:autoSpaceDE w:val="0"/>
        <w:autoSpaceDN w:val="0"/>
        <w:adjustRightInd w:val="0"/>
        <w:jc w:val="center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RESUELVE</w:t>
      </w:r>
    </w:p>
    <w:p w14:paraId="60EB9FBD" w14:textId="77777777" w:rsidR="008F77A9" w:rsidRPr="00D9183F" w:rsidRDefault="008F77A9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4A5BF1E6" w14:textId="77777777" w:rsidR="008F77A9" w:rsidRPr="00D9183F" w:rsidRDefault="000D7859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PRIMERO: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Aprobar la </w:t>
      </w:r>
      <w:r w:rsidRPr="00D9183F">
        <w:rPr>
          <w:rFonts w:ascii="Noto Sans HK" w:eastAsia="Noto Sans HK" w:hAnsi="Noto Sans HK" w:cs="Arial"/>
          <w:bCs/>
          <w:sz w:val="18"/>
          <w:szCs w:val="18"/>
          <w:lang w:eastAsia="en-US"/>
        </w:rPr>
        <w:t>Lista Provisional de Aspirantes Admitidos y Excluidos</w:t>
      </w: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en el presente proceso para</w:t>
      </w:r>
      <w:r w:rsidR="008F77A9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la cobertura </w:t>
      </w:r>
      <w:r w:rsidR="00D55F46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en provisión temporal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de </w:t>
      </w:r>
      <w:r w:rsidR="00D55F46" w:rsidRPr="00D9183F">
        <w:rPr>
          <w:rFonts w:ascii="Noto Sans HK" w:eastAsia="Noto Sans HK" w:hAnsi="Noto Sans HK" w:cs="Arial"/>
          <w:sz w:val="18"/>
          <w:szCs w:val="18"/>
        </w:rPr>
        <w:t xml:space="preserve">puestos de ENFERMERA/O para </w:t>
      </w:r>
      <w:r w:rsidR="00D9183F" w:rsidRPr="00D9183F">
        <w:rPr>
          <w:rFonts w:ascii="Noto Sans HK" w:eastAsia="Noto Sans HK" w:hAnsi="Noto Sans HK" w:cs="Arial"/>
          <w:sz w:val="18"/>
          <w:szCs w:val="18"/>
        </w:rPr>
        <w:t>el dispositivo de apoyo</w:t>
      </w:r>
      <w:r w:rsidR="00D55F46" w:rsidRPr="00D9183F">
        <w:rPr>
          <w:rFonts w:ascii="Noto Sans HK" w:eastAsia="Noto Sans HK" w:hAnsi="Noto Sans HK" w:cs="Arial"/>
          <w:sz w:val="18"/>
          <w:szCs w:val="18"/>
        </w:rPr>
        <w:t xml:space="preserve"> </w:t>
      </w:r>
      <w:r w:rsidR="00D9183F" w:rsidRPr="00D9183F">
        <w:rPr>
          <w:rFonts w:ascii="Noto Sans HK" w:eastAsia="Noto Sans HK" w:hAnsi="Noto Sans HK" w:cs="Arial"/>
          <w:sz w:val="18"/>
          <w:szCs w:val="18"/>
        </w:rPr>
        <w:t xml:space="preserve">Málaga y el dispositivo apoyo </w:t>
      </w:r>
      <w:r w:rsidR="006931AF" w:rsidRPr="00D9183F">
        <w:rPr>
          <w:rFonts w:ascii="Noto Sans HK" w:eastAsia="Noto Sans HK" w:hAnsi="Noto Sans HK" w:cs="Arial"/>
          <w:sz w:val="18"/>
          <w:szCs w:val="18"/>
        </w:rPr>
        <w:t xml:space="preserve">Guadalhorce, </w:t>
      </w:r>
      <w:r w:rsidR="006931AF" w:rsidRPr="00D9183F">
        <w:rPr>
          <w:rFonts w:ascii="Noto Sans HK" w:eastAsia="Noto Sans HK" w:hAnsi="Noto Sans HK" w:cs="Arial"/>
          <w:sz w:val="18"/>
          <w:szCs w:val="18"/>
          <w:lang w:eastAsia="en-US"/>
        </w:rPr>
        <w:t>con</w:t>
      </w:r>
      <w:r w:rsidR="002C390B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indicación de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la</w:t>
      </w:r>
      <w:r w:rsidR="002C390B" w:rsidRPr="00D9183F">
        <w:rPr>
          <w:rFonts w:ascii="Noto Sans HK" w:eastAsia="Noto Sans HK" w:hAnsi="Noto Sans HK" w:cs="Arial"/>
          <w:sz w:val="18"/>
          <w:szCs w:val="18"/>
          <w:lang w:eastAsia="en-US"/>
        </w:rPr>
        <w:t>s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causa</w:t>
      </w:r>
      <w:r w:rsidR="002C390B" w:rsidRPr="00D9183F">
        <w:rPr>
          <w:rFonts w:ascii="Noto Sans HK" w:eastAsia="Noto Sans HK" w:hAnsi="Noto Sans HK" w:cs="Arial"/>
          <w:sz w:val="18"/>
          <w:szCs w:val="18"/>
          <w:lang w:eastAsia="en-US"/>
        </w:rPr>
        <w:t>s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de exclusión</w:t>
      </w:r>
      <w:r w:rsidR="008F77A9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si l</w:t>
      </w:r>
      <w:r w:rsidR="00C56009" w:rsidRPr="00D9183F">
        <w:rPr>
          <w:rFonts w:ascii="Noto Sans HK" w:eastAsia="Noto Sans HK" w:hAnsi="Noto Sans HK" w:cs="Arial"/>
          <w:sz w:val="18"/>
          <w:szCs w:val="18"/>
          <w:lang w:eastAsia="en-US"/>
        </w:rPr>
        <w:t>as</w:t>
      </w:r>
      <w:r w:rsidR="008F77A9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hubiere</w:t>
      </w:r>
      <w:r w:rsidR="00580CC0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, la cual </w:t>
      </w:r>
      <w:r w:rsidR="00206DE0" w:rsidRPr="00D9183F">
        <w:rPr>
          <w:rFonts w:ascii="Noto Sans HK" w:eastAsia="Noto Sans HK" w:hAnsi="Noto Sans HK" w:cs="Arial"/>
          <w:sz w:val="18"/>
          <w:szCs w:val="18"/>
          <w:lang w:eastAsia="en-US"/>
        </w:rPr>
        <w:t>se recoge</w:t>
      </w:r>
      <w:r w:rsidR="00580CC0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en el Anexo I de la presente resolución</w:t>
      </w:r>
      <w:r w:rsidR="000B1000" w:rsidRPr="00D9183F">
        <w:rPr>
          <w:rFonts w:ascii="Noto Sans HK" w:eastAsia="Noto Sans HK" w:hAnsi="Noto Sans HK" w:cs="Arial"/>
          <w:sz w:val="18"/>
          <w:szCs w:val="18"/>
          <w:lang w:eastAsia="en-US"/>
        </w:rPr>
        <w:t>.</w:t>
      </w:r>
    </w:p>
    <w:p w14:paraId="445BCF09" w14:textId="77777777" w:rsidR="009A578C" w:rsidRPr="00D9183F" w:rsidRDefault="00355BC6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SEGUNDO</w:t>
      </w:r>
      <w:r w:rsidR="000D7859"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: </w:t>
      </w:r>
      <w:r w:rsidR="00282720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Proceder a la publicación de la citada </w:t>
      </w:r>
      <w:r w:rsidR="00E0715F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lista </w:t>
      </w:r>
      <w:r w:rsidR="003B4BF3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provisional </w:t>
      </w:r>
      <w:r w:rsidR="00282720" w:rsidRPr="00D9183F">
        <w:rPr>
          <w:rFonts w:ascii="Noto Sans HK" w:eastAsia="Noto Sans HK" w:hAnsi="Noto Sans HK" w:cs="Arial"/>
          <w:sz w:val="18"/>
          <w:szCs w:val="18"/>
          <w:lang w:eastAsia="en-US"/>
        </w:rPr>
        <w:t>de aspirantes admitidos</w:t>
      </w:r>
      <w:r w:rsidR="003B4BF3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y</w:t>
      </w:r>
      <w:r w:rsidR="00580CC0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="00282720" w:rsidRPr="00D9183F">
        <w:rPr>
          <w:rFonts w:ascii="Noto Sans HK" w:eastAsia="Noto Sans HK" w:hAnsi="Noto Sans HK" w:cs="Arial"/>
          <w:sz w:val="18"/>
          <w:szCs w:val="18"/>
          <w:lang w:eastAsia="en-US"/>
        </w:rPr>
        <w:t>excluidos, en el tablón de anuncios de este Distrito Sanitario y en la página web del Servicio Andaluz de Salud.</w:t>
      </w:r>
    </w:p>
    <w:p w14:paraId="112254E1" w14:textId="77777777" w:rsidR="00355BC6" w:rsidRPr="00D9183F" w:rsidRDefault="00355BC6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TERCERO: </w:t>
      </w:r>
      <w:r w:rsidRPr="00D9183F">
        <w:rPr>
          <w:rFonts w:ascii="Noto Sans HK" w:eastAsia="Noto Sans HK" w:hAnsi="Noto Sans HK" w:cs="Arial"/>
          <w:bCs/>
          <w:sz w:val="18"/>
          <w:szCs w:val="18"/>
          <w:lang w:eastAsia="en-US"/>
        </w:rPr>
        <w:t>C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onceder a las personas </w:t>
      </w:r>
      <w:r w:rsidRPr="00D9183F">
        <w:rPr>
          <w:rFonts w:ascii="Noto Sans HK" w:eastAsia="Noto Sans HK" w:hAnsi="Noto Sans HK" w:cs="Arial"/>
          <w:bCs/>
          <w:sz w:val="18"/>
          <w:szCs w:val="18"/>
          <w:lang w:eastAsia="en-US"/>
        </w:rPr>
        <w:t xml:space="preserve">interesadas un plazo de </w:t>
      </w:r>
      <w:r w:rsidR="00D9183F" w:rsidRPr="00D9183F">
        <w:rPr>
          <w:rFonts w:ascii="Noto Sans HK" w:eastAsia="Noto Sans HK" w:hAnsi="Noto Sans HK" w:cs="Arial"/>
          <w:bCs/>
          <w:sz w:val="18"/>
          <w:szCs w:val="18"/>
          <w:lang w:eastAsia="en-US"/>
        </w:rPr>
        <w:t>dos</w:t>
      </w:r>
      <w:r w:rsidRPr="00D9183F">
        <w:rPr>
          <w:rFonts w:ascii="Noto Sans HK" w:eastAsia="Noto Sans HK" w:hAnsi="Noto Sans HK" w:cs="Arial"/>
          <w:bCs/>
          <w:sz w:val="18"/>
          <w:szCs w:val="18"/>
          <w:lang w:eastAsia="en-US"/>
        </w:rPr>
        <w:t xml:space="preserve"> días hábiles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para presentar alegaciones, a contar a partir del siguiente al de la publicación de esta resolución en la página web del Servicio Andaluz de Salud y en los tablones de anuncios de este Distrito.</w:t>
      </w:r>
    </w:p>
    <w:p w14:paraId="6D1EEF96" w14:textId="77777777" w:rsidR="003B4BF3" w:rsidRPr="00D9183F" w:rsidRDefault="003B4BF3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56DA4201" w14:textId="77777777" w:rsidR="000D7859" w:rsidRPr="00D9183F" w:rsidRDefault="000D7859" w:rsidP="00355BC6">
      <w:pPr>
        <w:autoSpaceDE w:val="0"/>
        <w:autoSpaceDN w:val="0"/>
        <w:adjustRightInd w:val="0"/>
        <w:jc w:val="center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En 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>Málaga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, a</w:t>
      </w:r>
      <w:r w:rsidR="001330AF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la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fecha de </w:t>
      </w:r>
      <w:r w:rsidR="001330AF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su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firma.</w:t>
      </w:r>
    </w:p>
    <w:p w14:paraId="0E230B97" w14:textId="77777777" w:rsidR="007D1262" w:rsidRPr="00D9183F" w:rsidRDefault="007D1262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7180508E" w14:textId="77777777" w:rsidR="004C02C3" w:rsidRPr="00D9183F" w:rsidRDefault="000D7859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D</w:t>
      </w:r>
      <w:r w:rsidR="00F70817"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iligencia</w:t>
      </w: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: 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>Para hacer constar que la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="00D967D2" w:rsidRPr="00D9183F">
        <w:rPr>
          <w:rFonts w:ascii="Noto Sans HK" w:eastAsia="Noto Sans HK" w:hAnsi="Noto Sans HK" w:cs="Arial"/>
          <w:sz w:val="18"/>
          <w:szCs w:val="18"/>
          <w:lang w:eastAsia="en-US"/>
        </w:rPr>
        <w:t>presente resolución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, </w:t>
      </w:r>
      <w:r w:rsidR="00D967D2" w:rsidRPr="00D9183F">
        <w:rPr>
          <w:rFonts w:ascii="Noto Sans HK" w:eastAsia="Noto Sans HK" w:hAnsi="Noto Sans HK" w:cs="Arial"/>
          <w:sz w:val="18"/>
          <w:szCs w:val="18"/>
          <w:lang w:eastAsia="en-US"/>
        </w:rPr>
        <w:t>se publica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en</w:t>
      </w:r>
      <w:r w:rsidR="00982A42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la página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="00982A42" w:rsidRPr="00D9183F">
        <w:rPr>
          <w:rFonts w:ascii="Noto Sans HK" w:eastAsia="Noto Sans HK" w:hAnsi="Noto Sans HK" w:cs="Arial"/>
          <w:sz w:val="18"/>
          <w:szCs w:val="18"/>
          <w:lang w:eastAsia="en-US"/>
        </w:rPr>
        <w:t>web del Servicio Andaluz de Salud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</w:t>
      </w:r>
      <w:r w:rsidR="00982A42" w:rsidRPr="00D9183F">
        <w:rPr>
          <w:rFonts w:ascii="Noto Sans HK" w:eastAsia="Noto Sans HK" w:hAnsi="Noto Sans HK" w:cs="Arial"/>
          <w:sz w:val="18"/>
          <w:szCs w:val="18"/>
          <w:lang w:eastAsia="en-US"/>
        </w:rPr>
        <w:t>y el tablón de anuncios del Distrito Sanitario Málaga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el </w:t>
      </w:r>
      <w:r w:rsidR="00673D83">
        <w:rPr>
          <w:rFonts w:ascii="Noto Sans HK" w:eastAsia="Noto Sans HK" w:hAnsi="Noto Sans HK" w:cs="Arial"/>
          <w:sz w:val="18"/>
          <w:szCs w:val="18"/>
          <w:lang w:eastAsia="en-US"/>
        </w:rPr>
        <w:t>mismo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día </w:t>
      </w:r>
      <w:r w:rsidR="00673D83">
        <w:rPr>
          <w:rFonts w:ascii="Noto Sans HK" w:eastAsia="Noto Sans HK" w:hAnsi="Noto Sans HK" w:cs="Arial"/>
          <w:sz w:val="18"/>
          <w:szCs w:val="18"/>
          <w:lang w:eastAsia="en-US"/>
        </w:rPr>
        <w:t>de</w:t>
      </w:r>
      <w:r w:rsidR="004E6B71"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su</w:t>
      </w:r>
      <w:r w:rsidRPr="00D9183F">
        <w:rPr>
          <w:rFonts w:ascii="Noto Sans HK" w:eastAsia="Noto Sans HK" w:hAnsi="Noto Sans HK" w:cs="Arial"/>
          <w:sz w:val="18"/>
          <w:szCs w:val="18"/>
          <w:lang w:eastAsia="en-US"/>
        </w:rPr>
        <w:t xml:space="preserve"> firma </w:t>
      </w:r>
      <w:r w:rsidR="00D967D2" w:rsidRPr="00D9183F">
        <w:rPr>
          <w:rFonts w:ascii="Noto Sans HK" w:eastAsia="Noto Sans HK" w:hAnsi="Noto Sans HK" w:cs="Arial"/>
          <w:sz w:val="18"/>
          <w:szCs w:val="18"/>
          <w:lang w:eastAsia="en-US"/>
        </w:rPr>
        <w:t>electrónica.</w:t>
      </w:r>
    </w:p>
    <w:p w14:paraId="629F5A56" w14:textId="77777777" w:rsidR="007D1262" w:rsidRPr="00D9183F" w:rsidRDefault="007D1262" w:rsidP="00355BC6">
      <w:pPr>
        <w:autoSpaceDE w:val="0"/>
        <w:autoSpaceDN w:val="0"/>
        <w:adjustRightInd w:val="0"/>
        <w:jc w:val="both"/>
        <w:rPr>
          <w:rFonts w:ascii="Noto Sans HK" w:eastAsia="Noto Sans HK" w:hAnsi="Noto Sans HK" w:cs="Arial"/>
          <w:sz w:val="18"/>
          <w:szCs w:val="18"/>
          <w:lang w:eastAsia="en-US"/>
        </w:rPr>
      </w:pPr>
    </w:p>
    <w:p w14:paraId="16596DBC" w14:textId="77777777" w:rsidR="00DE2091" w:rsidRDefault="00D967D2" w:rsidP="006931AF">
      <w:pPr>
        <w:jc w:val="center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  <w:bookmarkStart w:id="1" w:name="_Hlk174345055"/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DIRECTOR GERENTE </w:t>
      </w:r>
      <w:r w:rsidR="00A93265"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DE</w:t>
      </w:r>
      <w:r w:rsidR="00A93265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L </w:t>
      </w:r>
      <w:r w:rsidR="00A93265"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DISTRITO</w:t>
      </w: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 SANITARIO</w:t>
      </w:r>
      <w:r w:rsidR="00DE2091"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S</w:t>
      </w:r>
      <w:r w:rsidRPr="00D9183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 xml:space="preserve"> MÁLAGA</w:t>
      </w:r>
      <w:r w:rsidR="006931AF"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  <w:t>-GUADALHORCE</w:t>
      </w:r>
    </w:p>
    <w:p w14:paraId="7FD38CA0" w14:textId="4AAE6943" w:rsidR="006931AF" w:rsidRPr="00E27464" w:rsidRDefault="006931AF" w:rsidP="006931AF">
      <w:pPr>
        <w:rPr>
          <w:rFonts w:ascii="Noto Sans HK" w:eastAsia="Noto Sans HK" w:hAnsi="Noto Sans HK"/>
          <w:sz w:val="18"/>
          <w:szCs w:val="18"/>
        </w:rPr>
      </w:pPr>
      <w:bookmarkStart w:id="2" w:name="_GoBack"/>
      <w:bookmarkEnd w:id="1"/>
      <w:bookmarkEnd w:id="2"/>
      <w:r w:rsidRPr="00E27464">
        <w:rPr>
          <w:rFonts w:ascii="Noto Sans HK" w:eastAsia="Noto Sans HK" w:hAnsi="Noto Sans HK"/>
          <w:sz w:val="18"/>
          <w:szCs w:val="18"/>
        </w:rPr>
        <w:tab/>
      </w:r>
    </w:p>
    <w:p w14:paraId="71C6D354" w14:textId="77777777" w:rsidR="006931AF" w:rsidRPr="00D9183F" w:rsidRDefault="006931AF" w:rsidP="006931AF">
      <w:pPr>
        <w:jc w:val="center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73A62B6F" w14:textId="77777777" w:rsidR="007D1262" w:rsidRPr="00D9183F" w:rsidRDefault="007D1262" w:rsidP="00D62D31">
      <w:pPr>
        <w:jc w:val="center"/>
        <w:rPr>
          <w:rFonts w:ascii="Noto Sans HK" w:eastAsia="Noto Sans HK" w:hAnsi="Noto Sans HK" w:cs="Arial"/>
          <w:b/>
          <w:bCs/>
          <w:sz w:val="18"/>
          <w:szCs w:val="18"/>
          <w:lang w:eastAsia="en-US"/>
        </w:rPr>
      </w:pPr>
    </w:p>
    <w:p w14:paraId="48DD2D25" w14:textId="77777777" w:rsidR="004F3AFC" w:rsidRDefault="004F3AFC" w:rsidP="00355BC6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ANEXO I</w:t>
      </w:r>
    </w:p>
    <w:p w14:paraId="6819CCF7" w14:textId="77777777" w:rsidR="004F3AFC" w:rsidRDefault="004F3AFC" w:rsidP="00355BC6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0D9087B" w14:textId="77777777" w:rsidR="004F3AFC" w:rsidRDefault="004F3AFC" w:rsidP="00430C66">
      <w:pPr>
        <w:jc w:val="center"/>
        <w:rPr>
          <w:rFonts w:ascii="Arial" w:hAnsi="Arial" w:cs="Arial"/>
          <w:noProof/>
          <w:sz w:val="22"/>
          <w:szCs w:val="22"/>
        </w:rPr>
      </w:pPr>
    </w:p>
    <w:p w14:paraId="61272DF9" w14:textId="77777777" w:rsidR="00E729BB" w:rsidRDefault="00E729BB" w:rsidP="004F3AFC">
      <w:pPr>
        <w:rPr>
          <w:rFonts w:ascii="Arial" w:hAnsi="Arial" w:cs="Arial"/>
          <w:noProof/>
          <w:sz w:val="22"/>
          <w:szCs w:val="22"/>
        </w:rPr>
      </w:pPr>
    </w:p>
    <w:p w14:paraId="371B9AC0" w14:textId="77777777" w:rsidR="00E729BB" w:rsidRPr="005D04C3" w:rsidRDefault="005D04C3" w:rsidP="005D04C3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5D04C3">
        <w:rPr>
          <w:rFonts w:ascii="Arial" w:hAnsi="Arial" w:cs="Arial"/>
          <w:b/>
          <w:noProof/>
          <w:sz w:val="22"/>
          <w:szCs w:val="22"/>
        </w:rPr>
        <w:t>LISTADO PROVISIONAL DE ADMITIDO</w:t>
      </w:r>
      <w:r>
        <w:rPr>
          <w:rFonts w:ascii="Arial" w:hAnsi="Arial" w:cs="Arial"/>
          <w:b/>
          <w:noProof/>
          <w:sz w:val="22"/>
          <w:szCs w:val="22"/>
        </w:rPr>
        <w:t>S</w:t>
      </w:r>
    </w:p>
    <w:p w14:paraId="390C83CE" w14:textId="77777777" w:rsidR="00E729BB" w:rsidRDefault="00E729BB" w:rsidP="004F3AFC">
      <w:pPr>
        <w:rPr>
          <w:rFonts w:ascii="Arial" w:hAnsi="Arial" w:cs="Arial"/>
          <w:noProof/>
          <w:sz w:val="22"/>
          <w:szCs w:val="22"/>
        </w:rPr>
      </w:pPr>
    </w:p>
    <w:p w14:paraId="30293753" w14:textId="77777777" w:rsidR="00E729BB" w:rsidRDefault="00E729BB" w:rsidP="004F3AFC">
      <w:pPr>
        <w:rPr>
          <w:rFonts w:ascii="Arial" w:hAnsi="Arial" w:cs="Arial"/>
          <w:noProof/>
          <w:sz w:val="22"/>
          <w:szCs w:val="22"/>
        </w:rPr>
      </w:pPr>
    </w:p>
    <w:p w14:paraId="383C3B8D" w14:textId="77777777" w:rsidR="00E729BB" w:rsidRDefault="00E729BB" w:rsidP="004F3AFC">
      <w:pPr>
        <w:rPr>
          <w:rFonts w:ascii="Arial" w:hAnsi="Arial" w:cs="Arial"/>
          <w:noProof/>
          <w:sz w:val="22"/>
          <w:szCs w:val="22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540"/>
        <w:gridCol w:w="1720"/>
      </w:tblGrid>
      <w:tr w:rsidR="005D04C3" w:rsidRPr="005D04C3" w14:paraId="74E3B370" w14:textId="77777777" w:rsidTr="005D04C3">
        <w:trPr>
          <w:trHeight w:val="52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C5663D" w14:textId="77777777" w:rsidR="005D04C3" w:rsidRPr="005D04C3" w:rsidRDefault="005D04C3" w:rsidP="005D04C3">
            <w:pPr>
              <w:rPr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F0201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_tradnl" w:eastAsia="es-ES_tradnl"/>
              </w:rPr>
              <w:t>APELLIDOS Y NOMBRE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B0B8B17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PUNTUACIÓN</w:t>
            </w:r>
          </w:p>
        </w:tc>
      </w:tr>
      <w:tr w:rsidR="005D04C3" w:rsidRPr="005D04C3" w14:paraId="1D6A0A71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67D7D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CFE1DE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AGUILAR LAGO, MARIA JESUS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218D32B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22,95</w:t>
            </w:r>
          </w:p>
        </w:tc>
      </w:tr>
      <w:tr w:rsidR="005D04C3" w:rsidRPr="005D04C3" w14:paraId="272DF11D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81F4129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136689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MORALEDA JIMENEZ, MARTA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D5168CB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3,91</w:t>
            </w:r>
          </w:p>
        </w:tc>
      </w:tr>
      <w:tr w:rsidR="005D04C3" w:rsidRPr="005D04C3" w14:paraId="5B650FF0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87B64F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3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69C731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RODRIGUEZ PARRADO, MARTA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A0BA27A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2,01</w:t>
            </w:r>
          </w:p>
        </w:tc>
      </w:tr>
      <w:tr w:rsidR="005D04C3" w:rsidRPr="005D04C3" w14:paraId="26B8C496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21606C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4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7D0133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HERNANDEZ ROMERO, ANDREA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CA3E5EF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1,78</w:t>
            </w:r>
          </w:p>
        </w:tc>
      </w:tr>
      <w:tr w:rsidR="005D04C3" w:rsidRPr="005D04C3" w14:paraId="5E5DECD6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5A8244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5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442107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GUERRERO CASERMEIRO, DEBORAH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0B3D779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1,36</w:t>
            </w:r>
          </w:p>
        </w:tc>
      </w:tr>
      <w:tr w:rsidR="005D04C3" w:rsidRPr="005D04C3" w14:paraId="65F9E09B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53AA34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6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8B56C47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SERRANO ARAGON, JUAN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3079C09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1,06</w:t>
            </w:r>
          </w:p>
        </w:tc>
      </w:tr>
      <w:tr w:rsidR="005D04C3" w:rsidRPr="005D04C3" w14:paraId="00288BF1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2A8442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7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20ABAD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VERA VICIOSO, GUILLERMO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066BB3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0,63</w:t>
            </w:r>
          </w:p>
        </w:tc>
      </w:tr>
      <w:tr w:rsidR="005D04C3" w:rsidRPr="005D04C3" w14:paraId="2A4720C3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E8D5A6E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8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D30382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AL MAHAIRI MARTIN, SARA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D3A8D2F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0,4</w:t>
            </w:r>
          </w:p>
        </w:tc>
      </w:tr>
      <w:tr w:rsidR="005D04C3" w:rsidRPr="005D04C3" w14:paraId="5F8CD8C2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C0A6C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9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CA8372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DOMENECH TORRALBO, ANTONIO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62188E0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0,4</w:t>
            </w:r>
          </w:p>
        </w:tc>
      </w:tr>
      <w:tr w:rsidR="005D04C3" w:rsidRPr="005D04C3" w14:paraId="602620E7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646D1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10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B999F7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HEVILLA GONZALEZ, JOSE MANUEL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5482AE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0,39</w:t>
            </w:r>
          </w:p>
        </w:tc>
      </w:tr>
      <w:tr w:rsidR="005D04C3" w:rsidRPr="005D04C3" w14:paraId="79CB6F0D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C93A00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11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C2E40D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NAVAS SANCHEZ, ANA ISABEL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2B3763A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0,37</w:t>
            </w:r>
          </w:p>
        </w:tc>
      </w:tr>
      <w:tr w:rsidR="005D04C3" w:rsidRPr="005D04C3" w14:paraId="6FBFB02D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7039B7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12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62DBD9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VIVAS BENITEZ, NOELIA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39900C8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0,36</w:t>
            </w:r>
          </w:p>
        </w:tc>
      </w:tr>
      <w:tr w:rsidR="005D04C3" w:rsidRPr="005D04C3" w14:paraId="253EF289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7D69F0B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13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A023AA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REINA MIRANDA, DAVID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D851336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0,26</w:t>
            </w:r>
          </w:p>
        </w:tc>
      </w:tr>
      <w:tr w:rsidR="005D04C3" w:rsidRPr="005D04C3" w14:paraId="18D0ED93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EB253E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14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A00B38F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ROMERO MARTINEZ, MARIA JULIETA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7F54E7C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0,1</w:t>
            </w:r>
          </w:p>
        </w:tc>
      </w:tr>
      <w:tr w:rsidR="005D04C3" w:rsidRPr="005D04C3" w14:paraId="4D9DD2CB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36E411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15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ED8147A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SEPULVEDA PRIETO, MARINA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965DEB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0,1</w:t>
            </w:r>
          </w:p>
        </w:tc>
      </w:tr>
      <w:tr w:rsidR="005D04C3" w:rsidRPr="005D04C3" w14:paraId="628BE540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AC8818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16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EDCC1A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SORIA ROJAS, ARTURO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8BBAA9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0,1</w:t>
            </w:r>
          </w:p>
        </w:tc>
      </w:tr>
      <w:tr w:rsidR="005D04C3" w:rsidRPr="005D04C3" w14:paraId="6947B266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BE6C143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17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90E83A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VARGAS PEÑALVER, MARIA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829DE73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0,1</w:t>
            </w:r>
          </w:p>
        </w:tc>
      </w:tr>
      <w:tr w:rsidR="005D04C3" w:rsidRPr="005D04C3" w14:paraId="53DF520B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E93DDF9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18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B7A161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GARCIA FERNANDEZ, ALEJANDRA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4B6CCE5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0,09</w:t>
            </w:r>
          </w:p>
        </w:tc>
      </w:tr>
      <w:tr w:rsidR="005D04C3" w:rsidRPr="005D04C3" w14:paraId="628D2F79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95B5C91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19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FB0816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GONZALEZ RAMREZ, CARLOS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971EC90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0,09</w:t>
            </w:r>
          </w:p>
        </w:tc>
      </w:tr>
      <w:tr w:rsidR="005D04C3" w:rsidRPr="005D04C3" w14:paraId="312113C3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630E1F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20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219AF2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GARCIA CESPEDES, PAOLA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420E07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0,05</w:t>
            </w:r>
          </w:p>
        </w:tc>
      </w:tr>
      <w:tr w:rsidR="005D04C3" w:rsidRPr="005D04C3" w14:paraId="0660940A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FFE4FF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21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00FD93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GIRALDEZ DOMINGUEZ, JOSE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10CE2AC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0,05</w:t>
            </w:r>
          </w:p>
        </w:tc>
      </w:tr>
      <w:tr w:rsidR="005D04C3" w:rsidRPr="005D04C3" w14:paraId="4115EBE7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1BF5E9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22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B5C0EA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GUERRERO RUIZ, ENCARNACION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8B69F9B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</w:t>
            </w:r>
          </w:p>
        </w:tc>
      </w:tr>
      <w:tr w:rsidR="005D04C3" w:rsidRPr="005D04C3" w14:paraId="4082536F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07DAA8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23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5C1B6D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LARA VAZQUEZ, CARMEN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994E782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</w:t>
            </w:r>
          </w:p>
        </w:tc>
      </w:tr>
      <w:tr w:rsidR="005D04C3" w:rsidRPr="005D04C3" w14:paraId="44D4C45C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C7AC61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24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2CE406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LORENZO ARRABAL, ARIANNA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2348B67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</w:t>
            </w:r>
          </w:p>
        </w:tc>
      </w:tr>
      <w:tr w:rsidR="005D04C3" w:rsidRPr="005D04C3" w14:paraId="6F329B64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7DE460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25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AF0061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MERAT JIMENEZ, MARIA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5AE6A58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</w:t>
            </w:r>
          </w:p>
        </w:tc>
      </w:tr>
      <w:tr w:rsidR="005D04C3" w:rsidRPr="005D04C3" w14:paraId="47748C3A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803AFA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26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9632ECF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DONAIRE LOPEZ, MERCEDES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D079890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0</w:t>
            </w:r>
          </w:p>
        </w:tc>
      </w:tr>
      <w:tr w:rsidR="005D04C3" w:rsidRPr="005D04C3" w14:paraId="70668FDD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D346496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27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03AE53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MALAVE FERNANDEZ, CLAUDIA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438C35" w14:textId="77777777" w:rsidR="005D04C3" w:rsidRPr="005D04C3" w:rsidRDefault="005D04C3" w:rsidP="005D04C3">
            <w:pPr>
              <w:rPr>
                <w:rFonts w:ascii="Calibri" w:hAnsi="Calibri" w:cs="Calibri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sz w:val="22"/>
                <w:szCs w:val="22"/>
                <w:lang w:val="es-ES_tradnl" w:eastAsia="es-ES_tradnl"/>
              </w:rPr>
              <w:t>FUERA DE PLAZO</w:t>
            </w:r>
          </w:p>
        </w:tc>
      </w:tr>
      <w:tr w:rsidR="005D04C3" w:rsidRPr="005D04C3" w14:paraId="5998950D" w14:textId="77777777" w:rsidTr="005D04C3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9A9FD7C" w14:textId="77777777" w:rsidR="005D04C3" w:rsidRPr="005D04C3" w:rsidRDefault="005D04C3" w:rsidP="005D04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b/>
                <w:bCs/>
                <w:sz w:val="22"/>
                <w:szCs w:val="22"/>
                <w:lang w:val="es-ES_tradnl" w:eastAsia="es-ES_tradnl"/>
              </w:rPr>
              <w:t>28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6E3C9C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DIAZ PEÑA, JOSE LUIS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5182037" w14:textId="77777777" w:rsidR="005D04C3" w:rsidRPr="005D04C3" w:rsidRDefault="005D04C3" w:rsidP="005D04C3">
            <w:pPr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</w:pPr>
            <w:r w:rsidRPr="005D04C3">
              <w:rPr>
                <w:rFonts w:ascii="Calibri" w:hAnsi="Calibri" w:cs="Calibri"/>
                <w:color w:val="000000"/>
                <w:sz w:val="22"/>
                <w:szCs w:val="22"/>
                <w:lang w:val="es-ES_tradnl" w:eastAsia="es-ES_tradnl"/>
              </w:rPr>
              <w:t>FUERA DE PLAZO</w:t>
            </w:r>
          </w:p>
        </w:tc>
      </w:tr>
    </w:tbl>
    <w:p w14:paraId="4D9B00F8" w14:textId="77777777" w:rsidR="00E729BB" w:rsidRDefault="00E729BB" w:rsidP="004F3AFC">
      <w:pPr>
        <w:rPr>
          <w:rFonts w:ascii="Arial" w:hAnsi="Arial" w:cs="Arial"/>
          <w:noProof/>
          <w:sz w:val="22"/>
          <w:szCs w:val="22"/>
        </w:rPr>
      </w:pPr>
    </w:p>
    <w:sectPr w:rsidR="00E729BB" w:rsidSect="006931AF">
      <w:headerReference w:type="default" r:id="rId7"/>
      <w:footerReference w:type="default" r:id="rId8"/>
      <w:pgSz w:w="11906" w:h="16838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7F90E" w14:textId="77777777" w:rsidR="00B9519F" w:rsidRDefault="00B9519F" w:rsidP="005C3501">
      <w:r>
        <w:separator/>
      </w:r>
    </w:p>
  </w:endnote>
  <w:endnote w:type="continuationSeparator" w:id="0">
    <w:p w14:paraId="1F1BF6ED" w14:textId="77777777" w:rsidR="00B9519F" w:rsidRDefault="00B9519F" w:rsidP="005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DFEF" w14:textId="77777777" w:rsidR="006931AF" w:rsidRPr="00DC2CA2" w:rsidRDefault="006931AF" w:rsidP="006931AF">
    <w:pPr>
      <w:ind w:right="5670"/>
      <w:rPr>
        <w:rFonts w:ascii="Calibri" w:hAnsi="Calibri" w:cs="Calibri"/>
        <w:b/>
        <w:bCs/>
        <w:color w:val="008000"/>
        <w:sz w:val="16"/>
      </w:rPr>
    </w:pPr>
    <w:bookmarkStart w:id="3" w:name="_Hlk174345121"/>
    <w:r w:rsidRPr="00DC2CA2">
      <w:rPr>
        <w:rFonts w:ascii="Calibri" w:hAnsi="Calibri" w:cs="Calibri"/>
        <w:b/>
        <w:bCs/>
        <w:color w:val="008000"/>
        <w:sz w:val="16"/>
      </w:rPr>
      <w:t>D.S. MALAGA-GUADALHORCE</w:t>
    </w:r>
  </w:p>
  <w:p w14:paraId="76A1A1E6" w14:textId="77777777" w:rsidR="006931AF" w:rsidRPr="00DC2CA2" w:rsidRDefault="006931AF" w:rsidP="006931AF">
    <w:pPr>
      <w:ind w:right="5670"/>
      <w:rPr>
        <w:rFonts w:ascii="Calibri" w:hAnsi="Calibri" w:cs="Calibri"/>
        <w:b/>
        <w:bCs/>
        <w:color w:val="008000"/>
        <w:sz w:val="16"/>
      </w:rPr>
    </w:pPr>
    <w:r w:rsidRPr="00DC2CA2">
      <w:rPr>
        <w:rFonts w:ascii="Calibri" w:hAnsi="Calibri" w:cs="Calibri"/>
        <w:b/>
        <w:bCs/>
        <w:color w:val="008000"/>
        <w:sz w:val="16"/>
      </w:rPr>
      <w:t>C/ Sevilla, 23-</w:t>
    </w:r>
    <w:proofErr w:type="gramStart"/>
    <w:r w:rsidRPr="00DC2CA2">
      <w:rPr>
        <w:rFonts w:ascii="Calibri" w:hAnsi="Calibri" w:cs="Calibri"/>
        <w:b/>
        <w:bCs/>
        <w:color w:val="008000"/>
        <w:sz w:val="16"/>
      </w:rPr>
      <w:t>4º  29009</w:t>
    </w:r>
    <w:proofErr w:type="gramEnd"/>
    <w:r w:rsidRPr="00DC2CA2">
      <w:rPr>
        <w:rFonts w:ascii="Calibri" w:hAnsi="Calibri" w:cs="Calibri"/>
        <w:b/>
        <w:bCs/>
        <w:color w:val="008000"/>
        <w:sz w:val="16"/>
      </w:rPr>
      <w:t xml:space="preserve"> </w:t>
    </w:r>
  </w:p>
  <w:p w14:paraId="31CCD8BC" w14:textId="77777777" w:rsidR="006931AF" w:rsidRPr="00DC2CA2" w:rsidRDefault="006931AF" w:rsidP="006931AF">
    <w:pPr>
      <w:spacing w:after="160" w:line="259" w:lineRule="auto"/>
      <w:rPr>
        <w:rFonts w:ascii="Calibri" w:eastAsia="Calibri" w:hAnsi="Calibri" w:cs="Calibri"/>
        <w:b/>
        <w:bCs/>
        <w:sz w:val="22"/>
        <w:szCs w:val="22"/>
        <w:lang w:eastAsia="en-US"/>
      </w:rPr>
    </w:pPr>
    <w:proofErr w:type="gramStart"/>
    <w:r w:rsidRPr="00DC2CA2">
      <w:rPr>
        <w:rFonts w:ascii="Calibri" w:hAnsi="Calibri" w:cs="Calibri"/>
        <w:b/>
        <w:bCs/>
        <w:color w:val="008000"/>
        <w:sz w:val="16"/>
      </w:rPr>
      <w:t>Teléf. :</w:t>
    </w:r>
    <w:proofErr w:type="gramEnd"/>
    <w:r w:rsidRPr="00DC2CA2">
      <w:rPr>
        <w:rFonts w:ascii="Calibri" w:hAnsi="Calibri" w:cs="Calibri"/>
        <w:b/>
        <w:bCs/>
        <w:color w:val="008000"/>
        <w:sz w:val="16"/>
      </w:rPr>
      <w:t xml:space="preserve"> 951-03 13 00    Fax : 951-03 13 05</w:t>
    </w:r>
    <w:r w:rsidRPr="00DC2CA2">
      <w:rPr>
        <w:rFonts w:ascii="Calibri" w:hAnsi="Calibri" w:cs="Calibri"/>
        <w:color w:val="008000"/>
        <w:sz w:val="16"/>
      </w:rPr>
      <w:t xml:space="preserve">     </w:t>
    </w:r>
  </w:p>
  <w:bookmarkEnd w:id="3"/>
  <w:p w14:paraId="1AA37898" w14:textId="77777777" w:rsidR="00EC3245" w:rsidRDefault="00EC3245" w:rsidP="00EC3245">
    <w:pPr>
      <w:rPr>
        <w:b/>
        <w:color w:val="333300"/>
        <w:sz w:val="20"/>
        <w:szCs w:val="20"/>
      </w:rPr>
    </w:pPr>
  </w:p>
  <w:p w14:paraId="0C561FF6" w14:textId="77777777" w:rsidR="00EC3245" w:rsidRPr="00EC3245" w:rsidRDefault="00EC3245" w:rsidP="00EC3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BE89" w14:textId="77777777" w:rsidR="00B9519F" w:rsidRDefault="00B9519F" w:rsidP="005C3501">
      <w:r>
        <w:separator/>
      </w:r>
    </w:p>
  </w:footnote>
  <w:footnote w:type="continuationSeparator" w:id="0">
    <w:p w14:paraId="52618BA4" w14:textId="77777777" w:rsidR="00B9519F" w:rsidRDefault="00B9519F" w:rsidP="005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FB2A" w14:textId="77777777" w:rsidR="005C3501" w:rsidRDefault="009F6A14">
    <w:pPr>
      <w:pStyle w:val="Encabezado"/>
    </w:pPr>
    <w:r w:rsidRPr="00AA7360">
      <w:rPr>
        <w:noProof/>
      </w:rPr>
      <w:drawing>
        <wp:inline distT="0" distB="0" distL="0" distR="0" wp14:anchorId="056C0ED9" wp14:editId="1D823BE1">
          <wp:extent cx="1576070" cy="1283970"/>
          <wp:effectExtent l="0" t="0" r="5080" b="0"/>
          <wp:docPr id="1" name="Imagen 1" descr="C:\Users\CRIADOMARIAM58S\AppData\Local\Microsoft\Windows\INetCache\Content.MSO\50411A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 descr="C:\Users\CRIADOMARIAM58S\AppData\Local\Microsoft\Windows\INetCache\Content.MSO\50411AE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128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9E"/>
    <w:rsid w:val="000226A2"/>
    <w:rsid w:val="000230B1"/>
    <w:rsid w:val="00031B18"/>
    <w:rsid w:val="0005011F"/>
    <w:rsid w:val="00051143"/>
    <w:rsid w:val="000B1000"/>
    <w:rsid w:val="000B4452"/>
    <w:rsid w:val="000C3828"/>
    <w:rsid w:val="000C78C8"/>
    <w:rsid w:val="000D7859"/>
    <w:rsid w:val="000E7E7F"/>
    <w:rsid w:val="000F3D75"/>
    <w:rsid w:val="00122A44"/>
    <w:rsid w:val="001234A6"/>
    <w:rsid w:val="00124C97"/>
    <w:rsid w:val="001330AF"/>
    <w:rsid w:val="00146835"/>
    <w:rsid w:val="00155136"/>
    <w:rsid w:val="001707D5"/>
    <w:rsid w:val="00194E90"/>
    <w:rsid w:val="001A5871"/>
    <w:rsid w:val="001C6BBB"/>
    <w:rsid w:val="001D1561"/>
    <w:rsid w:val="001D65D3"/>
    <w:rsid w:val="001E1A76"/>
    <w:rsid w:val="001E73C2"/>
    <w:rsid w:val="001F5F03"/>
    <w:rsid w:val="00206DE0"/>
    <w:rsid w:val="00227B6F"/>
    <w:rsid w:val="002571A0"/>
    <w:rsid w:val="0026070D"/>
    <w:rsid w:val="0026091E"/>
    <w:rsid w:val="0026104D"/>
    <w:rsid w:val="00264112"/>
    <w:rsid w:val="00270003"/>
    <w:rsid w:val="0027061B"/>
    <w:rsid w:val="002824BF"/>
    <w:rsid w:val="00282720"/>
    <w:rsid w:val="00291403"/>
    <w:rsid w:val="00293784"/>
    <w:rsid w:val="002B6AEC"/>
    <w:rsid w:val="002C390B"/>
    <w:rsid w:val="002D5B62"/>
    <w:rsid w:val="0035357F"/>
    <w:rsid w:val="00355BC6"/>
    <w:rsid w:val="00362B93"/>
    <w:rsid w:val="00370EF9"/>
    <w:rsid w:val="0037533D"/>
    <w:rsid w:val="003778EB"/>
    <w:rsid w:val="00382DA6"/>
    <w:rsid w:val="00394207"/>
    <w:rsid w:val="003B4BF3"/>
    <w:rsid w:val="003B7530"/>
    <w:rsid w:val="003C1C6A"/>
    <w:rsid w:val="003D275A"/>
    <w:rsid w:val="003D7B63"/>
    <w:rsid w:val="003F0BB6"/>
    <w:rsid w:val="00410506"/>
    <w:rsid w:val="0041459B"/>
    <w:rsid w:val="0042633E"/>
    <w:rsid w:val="00430C66"/>
    <w:rsid w:val="00440DF3"/>
    <w:rsid w:val="00480B0F"/>
    <w:rsid w:val="004949C2"/>
    <w:rsid w:val="004A2AFE"/>
    <w:rsid w:val="004B19A2"/>
    <w:rsid w:val="004C02C3"/>
    <w:rsid w:val="004D0555"/>
    <w:rsid w:val="004E6B71"/>
    <w:rsid w:val="004F3AFC"/>
    <w:rsid w:val="00504D48"/>
    <w:rsid w:val="00566895"/>
    <w:rsid w:val="00571A1A"/>
    <w:rsid w:val="00580CC0"/>
    <w:rsid w:val="00585A85"/>
    <w:rsid w:val="005A1B25"/>
    <w:rsid w:val="005A24E3"/>
    <w:rsid w:val="005B0D5C"/>
    <w:rsid w:val="005B5FE6"/>
    <w:rsid w:val="005C3492"/>
    <w:rsid w:val="005C3501"/>
    <w:rsid w:val="005D04C3"/>
    <w:rsid w:val="005D0854"/>
    <w:rsid w:val="005D41DA"/>
    <w:rsid w:val="005E1A9D"/>
    <w:rsid w:val="00604F01"/>
    <w:rsid w:val="006056B1"/>
    <w:rsid w:val="00666466"/>
    <w:rsid w:val="006670D7"/>
    <w:rsid w:val="00673D83"/>
    <w:rsid w:val="00680A9E"/>
    <w:rsid w:val="006931AF"/>
    <w:rsid w:val="006B6596"/>
    <w:rsid w:val="006B6A30"/>
    <w:rsid w:val="006C4DC6"/>
    <w:rsid w:val="00700877"/>
    <w:rsid w:val="00710307"/>
    <w:rsid w:val="007362C4"/>
    <w:rsid w:val="00764DB6"/>
    <w:rsid w:val="00773805"/>
    <w:rsid w:val="007844FA"/>
    <w:rsid w:val="007874EC"/>
    <w:rsid w:val="007955C2"/>
    <w:rsid w:val="007B1D3C"/>
    <w:rsid w:val="007C5C77"/>
    <w:rsid w:val="007D1071"/>
    <w:rsid w:val="007D1262"/>
    <w:rsid w:val="007D7BC5"/>
    <w:rsid w:val="007D7CC0"/>
    <w:rsid w:val="007E662D"/>
    <w:rsid w:val="007F4D43"/>
    <w:rsid w:val="00802136"/>
    <w:rsid w:val="00854579"/>
    <w:rsid w:val="008A6853"/>
    <w:rsid w:val="008C7D1C"/>
    <w:rsid w:val="008E6F55"/>
    <w:rsid w:val="008F77A9"/>
    <w:rsid w:val="009002F3"/>
    <w:rsid w:val="00927655"/>
    <w:rsid w:val="009820E2"/>
    <w:rsid w:val="00982A42"/>
    <w:rsid w:val="009A578C"/>
    <w:rsid w:val="009B23F2"/>
    <w:rsid w:val="009B73FA"/>
    <w:rsid w:val="009C3BCF"/>
    <w:rsid w:val="009D1994"/>
    <w:rsid w:val="009D2F9E"/>
    <w:rsid w:val="009D3943"/>
    <w:rsid w:val="009D59C6"/>
    <w:rsid w:val="009D65FA"/>
    <w:rsid w:val="009F6A14"/>
    <w:rsid w:val="00A05FDD"/>
    <w:rsid w:val="00A3545E"/>
    <w:rsid w:val="00A4610D"/>
    <w:rsid w:val="00A51B5E"/>
    <w:rsid w:val="00A56CF1"/>
    <w:rsid w:val="00A633D4"/>
    <w:rsid w:val="00A915AB"/>
    <w:rsid w:val="00A93265"/>
    <w:rsid w:val="00AA1AD8"/>
    <w:rsid w:val="00AD0C9D"/>
    <w:rsid w:val="00AF61B9"/>
    <w:rsid w:val="00B47756"/>
    <w:rsid w:val="00B554EB"/>
    <w:rsid w:val="00B5644E"/>
    <w:rsid w:val="00B60D27"/>
    <w:rsid w:val="00B8617B"/>
    <w:rsid w:val="00B9519F"/>
    <w:rsid w:val="00BC3C53"/>
    <w:rsid w:val="00BD0686"/>
    <w:rsid w:val="00BD1ABA"/>
    <w:rsid w:val="00BD357F"/>
    <w:rsid w:val="00BD3ED0"/>
    <w:rsid w:val="00C030F1"/>
    <w:rsid w:val="00C07006"/>
    <w:rsid w:val="00C24541"/>
    <w:rsid w:val="00C56009"/>
    <w:rsid w:val="00C578FE"/>
    <w:rsid w:val="00C67096"/>
    <w:rsid w:val="00C91772"/>
    <w:rsid w:val="00CA4B65"/>
    <w:rsid w:val="00CA4FC4"/>
    <w:rsid w:val="00CD48D3"/>
    <w:rsid w:val="00CD64C9"/>
    <w:rsid w:val="00CF00AF"/>
    <w:rsid w:val="00D36C53"/>
    <w:rsid w:val="00D4389D"/>
    <w:rsid w:val="00D552C1"/>
    <w:rsid w:val="00D55F46"/>
    <w:rsid w:val="00D62D31"/>
    <w:rsid w:val="00D63A5B"/>
    <w:rsid w:val="00D65E16"/>
    <w:rsid w:val="00D850EB"/>
    <w:rsid w:val="00D9183F"/>
    <w:rsid w:val="00D92239"/>
    <w:rsid w:val="00D967D2"/>
    <w:rsid w:val="00DA0D06"/>
    <w:rsid w:val="00DB3B68"/>
    <w:rsid w:val="00DC35A5"/>
    <w:rsid w:val="00DE2091"/>
    <w:rsid w:val="00DE20BA"/>
    <w:rsid w:val="00DE334A"/>
    <w:rsid w:val="00DF3CB6"/>
    <w:rsid w:val="00DF5CF8"/>
    <w:rsid w:val="00E0715F"/>
    <w:rsid w:val="00E1404D"/>
    <w:rsid w:val="00E22B37"/>
    <w:rsid w:val="00E60FDE"/>
    <w:rsid w:val="00E655E2"/>
    <w:rsid w:val="00E729BB"/>
    <w:rsid w:val="00E76268"/>
    <w:rsid w:val="00E830E8"/>
    <w:rsid w:val="00E96AA0"/>
    <w:rsid w:val="00EA7F79"/>
    <w:rsid w:val="00EC0736"/>
    <w:rsid w:val="00EC3245"/>
    <w:rsid w:val="00EE5920"/>
    <w:rsid w:val="00F00074"/>
    <w:rsid w:val="00F12D09"/>
    <w:rsid w:val="00F13B77"/>
    <w:rsid w:val="00F4358C"/>
    <w:rsid w:val="00F573CC"/>
    <w:rsid w:val="00F704F5"/>
    <w:rsid w:val="00F70817"/>
    <w:rsid w:val="00F828FE"/>
    <w:rsid w:val="00F863FB"/>
    <w:rsid w:val="00FC144B"/>
    <w:rsid w:val="00FC2CEC"/>
    <w:rsid w:val="00FC7BB0"/>
    <w:rsid w:val="00FD2A8A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83FDE30"/>
  <w15:chartTrackingRefBased/>
  <w15:docId w15:val="{FEC4A5DD-AA92-40B6-BF66-789ED60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35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3501"/>
  </w:style>
  <w:style w:type="paragraph" w:styleId="Piedepgina">
    <w:name w:val="footer"/>
    <w:basedOn w:val="Normal"/>
    <w:link w:val="PiedepginaCar"/>
    <w:uiPriority w:val="99"/>
    <w:unhideWhenUsed/>
    <w:rsid w:val="005C35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3501"/>
  </w:style>
  <w:style w:type="table" w:styleId="Tablaconcuadrcula">
    <w:name w:val="Table Grid"/>
    <w:basedOn w:val="Tablanormal"/>
    <w:uiPriority w:val="39"/>
    <w:rsid w:val="008F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8710-2A22-432A-96EF-37637567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Lopez, Enrique</dc:creator>
  <cp:keywords/>
  <dc:description/>
  <cp:lastModifiedBy>Torre Mora, Francisco</cp:lastModifiedBy>
  <cp:revision>8</cp:revision>
  <cp:lastPrinted>2024-08-13T07:45:00Z</cp:lastPrinted>
  <dcterms:created xsi:type="dcterms:W3CDTF">2024-08-12T06:11:00Z</dcterms:created>
  <dcterms:modified xsi:type="dcterms:W3CDTF">2024-08-13T07:45:00Z</dcterms:modified>
</cp:coreProperties>
</file>