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749" w:rsidRDefault="0084260B">
      <w:pPr>
        <w:keepNext/>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bookmarkStart w:id="0" w:name="_GoBack"/>
      <w:bookmarkEnd w:id="0"/>
      <w:r>
        <w:rPr>
          <w:rFonts w:ascii="Arial Narrow" w:eastAsia="Arial Narrow" w:hAnsi="Arial Narrow" w:cs="Arial Narrow"/>
          <w:b/>
          <w:color w:val="007F00"/>
          <w:sz w:val="28"/>
          <w:szCs w:val="28"/>
        </w:rPr>
        <w:t xml:space="preserve">FORMULARIO DE INFORMACIÓN Y CONSENTIMIENTO INFORMADO ESCRITO </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rPr>
      </w:pPr>
      <w:r>
        <w:rPr>
          <w:rFonts w:ascii="Arial Narrow" w:eastAsia="Arial Narrow" w:hAnsi="Arial Narrow" w:cs="Arial Narrow"/>
        </w:rPr>
        <w:t>Orden de 8 de julio de 2009 (BOJA nº 152 de fecha 6 de agosto) por la que se dictan instrucciones a los Centros del Sistema Sanitario Público de Andalucía, en relación al procedimiento de Consentimiento Informado.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rPr>
      </w:pPr>
    </w:p>
    <w:tbl>
      <w:tblPr>
        <w:tblStyle w:val="a"/>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130"/>
        <w:gridCol w:w="4361"/>
        <w:gridCol w:w="4838"/>
      </w:tblGrid>
      <w:tr w:rsidR="00333749">
        <w:tc>
          <w:tcPr>
            <w:tcW w:w="4851"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CENTRO SANITARIO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c>
          <w:tcPr>
            <w:tcW w:w="483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SERVICIO DE GINECOLOGÍA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r>
      <w:tr w:rsidR="00333749">
        <w:tc>
          <w:tcPr>
            <w:tcW w:w="36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1</w:t>
            </w:r>
          </w:p>
        </w:tc>
        <w:tc>
          <w:tcPr>
            <w:tcW w:w="9329"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 xml:space="preserve">DOCUMENTO DE INFORMACIÓN </w:t>
            </w:r>
            <w:r w:rsidR="00636FFC">
              <w:rPr>
                <w:rFonts w:ascii="Arial Narrow" w:eastAsia="Arial Narrow" w:hAnsi="Arial Narrow" w:cs="Arial Narrow"/>
                <w:b/>
                <w:color w:val="007F00"/>
                <w:sz w:val="28"/>
                <w:szCs w:val="28"/>
              </w:rPr>
              <w:t>PARA (*)  LA RETIRADA DE DISPOSITIVOS</w:t>
            </w:r>
            <w:r>
              <w:rPr>
                <w:rFonts w:ascii="Arial Narrow" w:eastAsia="Arial Narrow" w:hAnsi="Arial Narrow" w:cs="Arial Narrow"/>
                <w:b/>
                <w:color w:val="007F00"/>
                <w:sz w:val="28"/>
                <w:szCs w:val="28"/>
              </w:rPr>
              <w:t xml:space="preserve"> ESSURE</w:t>
            </w:r>
            <w:r w:rsidR="00636FFC">
              <w:rPr>
                <w:rFonts w:ascii="Arial Narrow" w:eastAsia="Arial Narrow" w:hAnsi="Arial Narrow" w:cs="Arial Narrow"/>
                <w:b/>
                <w:color w:val="007F00"/>
                <w:sz w:val="28"/>
                <w:szCs w:val="28"/>
              </w:rPr>
              <w:t>S</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tc>
      </w:tr>
      <w:tr w:rsidR="00333749">
        <w:tc>
          <w:tcPr>
            <w:tcW w:w="9689" w:type="dxa"/>
            <w:gridSpan w:val="4"/>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Este documento sirve para que usted, o quien la represente, de su consentimiento para esta intervención. Eso significa que nos autoriza a realizarla. </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Puede usted retirar este consentimiento cuando lo desee. Firmarlo no le obliga a usted a hacerse la intervención. De su rechazo no se derivará ninguna consecuencia adversa respecto a la calidad del resto de la atención recibida. </w:t>
            </w:r>
            <w:r>
              <w:rPr>
                <w:rFonts w:ascii="Arial Narrow" w:eastAsia="Arial Narrow" w:hAnsi="Arial Narrow" w:cs="Arial Narrow"/>
                <w:sz w:val="20"/>
                <w:szCs w:val="20"/>
              </w:rPr>
              <w:t>Antes de firmar, es importante que lea despacio la información siguiente.</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br/>
            </w:r>
            <w:r>
              <w:rPr>
                <w:rFonts w:ascii="Arial Narrow" w:eastAsia="Arial Narrow" w:hAnsi="Arial Narrow" w:cs="Arial Narrow"/>
                <w:b/>
                <w:sz w:val="20"/>
                <w:szCs w:val="20"/>
              </w:rPr>
              <w:t>Díganos si tiene alguna duda o necesita más información</w:t>
            </w:r>
            <w:r>
              <w:rPr>
                <w:rFonts w:ascii="Arial Narrow" w:eastAsia="Arial Narrow" w:hAnsi="Arial Narrow" w:cs="Arial Narrow"/>
                <w:sz w:val="20"/>
                <w:szCs w:val="20"/>
              </w:rPr>
              <w:t>. Le atenderemos con mucho gusto.</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r>
      <w:tr w:rsidR="00333749">
        <w:tc>
          <w:tcPr>
            <w:tcW w:w="490"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4"/>
                <w:szCs w:val="24"/>
              </w:rPr>
            </w:pPr>
            <w:r>
              <w:rPr>
                <w:rFonts w:ascii="Arial Narrow" w:eastAsia="Arial Narrow" w:hAnsi="Arial Narrow" w:cs="Arial Narrow"/>
                <w:b/>
                <w:color w:val="007F00"/>
                <w:sz w:val="24"/>
                <w:szCs w:val="24"/>
              </w:rPr>
              <w:t>1.1</w:t>
            </w:r>
          </w:p>
        </w:tc>
        <w:tc>
          <w:tcPr>
            <w:tcW w:w="919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4"/>
                <w:szCs w:val="24"/>
              </w:rPr>
            </w:pPr>
            <w:r>
              <w:rPr>
                <w:rFonts w:ascii="Arial Narrow" w:eastAsia="Arial Narrow" w:hAnsi="Arial Narrow" w:cs="Arial Narrow"/>
                <w:b/>
                <w:color w:val="007F00"/>
                <w:sz w:val="24"/>
                <w:szCs w:val="24"/>
              </w:rPr>
              <w:t>LO QUE USTED DEBE SABER:</w:t>
            </w:r>
          </w:p>
        </w:tc>
      </w:tr>
      <w:tr w:rsidR="00333749">
        <w:tc>
          <w:tcPr>
            <w:tcW w:w="9689" w:type="dxa"/>
            <w:gridSpan w:val="4"/>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EN QUÉ CONSISTE. PARA QUÉ SIRVE:</w:t>
            </w:r>
          </w:p>
          <w:p w:rsidR="00333749" w:rsidRDefault="007D605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Consiste en la retirada de</w:t>
            </w:r>
            <w:r w:rsidR="0084260B">
              <w:rPr>
                <w:rFonts w:ascii="Arial Narrow" w:eastAsia="Arial Narrow" w:hAnsi="Arial Narrow" w:cs="Arial Narrow"/>
                <w:sz w:val="24"/>
                <w:szCs w:val="24"/>
              </w:rPr>
              <w:t xml:space="preserve"> los dispositivos Essure que en su día se me colocaron mediante histeroscopia. </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Las indicaciones más </w:t>
            </w:r>
            <w:r w:rsidR="007D6054">
              <w:rPr>
                <w:rFonts w:ascii="Arial Narrow" w:eastAsia="Arial Narrow" w:hAnsi="Arial Narrow" w:cs="Arial Narrow"/>
                <w:sz w:val="24"/>
                <w:szCs w:val="24"/>
              </w:rPr>
              <w:t>frecuentes para la misma</w:t>
            </w:r>
            <w:r>
              <w:rPr>
                <w:rFonts w:ascii="Arial Narrow" w:eastAsia="Arial Narrow" w:hAnsi="Arial Narrow" w:cs="Arial Narrow"/>
                <w:sz w:val="24"/>
                <w:szCs w:val="24"/>
              </w:rPr>
              <w:t xml:space="preserve"> son:</w:t>
            </w:r>
          </w:p>
          <w:p w:rsidR="00333749" w:rsidRDefault="0084260B">
            <w:pPr>
              <w:widowControl w:val="0"/>
              <w:numPr>
                <w:ilvl w:val="0"/>
                <w:numId w:val="1"/>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Alergia al níquel</w:t>
            </w:r>
          </w:p>
          <w:p w:rsidR="00333749" w:rsidRDefault="0084260B">
            <w:pPr>
              <w:widowControl w:val="0"/>
              <w:numPr>
                <w:ilvl w:val="0"/>
                <w:numId w:val="1"/>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Dolor abdominal o lumbar crónico sin otra causa que los justifique.</w:t>
            </w:r>
          </w:p>
          <w:p w:rsidR="00333749" w:rsidRDefault="0084260B">
            <w:pPr>
              <w:widowControl w:val="0"/>
              <w:numPr>
                <w:ilvl w:val="0"/>
                <w:numId w:val="1"/>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Sangrado menstrual abundante sin otra etiología identificable.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9689" w:type="dxa"/>
            <w:gridSpan w:val="4"/>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CÓMO SE REALIZA:</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Para su extracción existen varias vías de abordaje quirúrgico</w:t>
            </w:r>
          </w:p>
          <w:p w:rsidR="00333749" w:rsidRDefault="0084260B">
            <w:pPr>
              <w:widowControl w:val="0"/>
              <w:numPr>
                <w:ilvl w:val="0"/>
                <w:numId w:val="2"/>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Minilaparotomia</w:t>
            </w:r>
          </w:p>
          <w:p w:rsidR="00333749" w:rsidRDefault="0084260B">
            <w:pPr>
              <w:widowControl w:val="0"/>
              <w:numPr>
                <w:ilvl w:val="0"/>
                <w:numId w:val="2"/>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Laparoscópica.</w:t>
            </w:r>
          </w:p>
          <w:p w:rsidR="00333749" w:rsidRDefault="0084260B">
            <w:pPr>
              <w:widowControl w:val="0"/>
              <w:numPr>
                <w:ilvl w:val="0"/>
                <w:numId w:val="2"/>
              </w:numPr>
              <w:pBdr>
                <w:top w:val="nil"/>
                <w:left w:val="nil"/>
                <w:bottom w:val="nil"/>
                <w:right w:val="nil"/>
                <w:between w:val="nil"/>
              </w:pBdr>
              <w:spacing w:after="0" w:line="240" w:lineRule="auto"/>
              <w:ind w:hanging="360"/>
            </w:pPr>
            <w:r>
              <w:rPr>
                <w:rFonts w:ascii="Arial Narrow" w:eastAsia="Arial Narrow" w:hAnsi="Arial Narrow" w:cs="Arial Narrow"/>
                <w:sz w:val="24"/>
                <w:szCs w:val="24"/>
              </w:rPr>
              <w:t>Histeroscópica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Junto a su médico decidirá cuál es la vía de abordaje más adecuada para usted en función de su riesgo quirúrgico, edad, antecedentes y otros factores a tener en cuenta.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1204E" w:rsidRDefault="0001204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01204E" w:rsidRDefault="0001204E">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Pr="006D72A1" w:rsidRDefault="0084260B" w:rsidP="006D72A1">
            <w:pPr>
              <w:pStyle w:val="Prrafodelista"/>
              <w:widowControl w:val="0"/>
              <w:numPr>
                <w:ilvl w:val="0"/>
                <w:numId w:val="4"/>
              </w:numPr>
              <w:pBdr>
                <w:top w:val="nil"/>
                <w:left w:val="nil"/>
                <w:bottom w:val="nil"/>
                <w:right w:val="nil"/>
                <w:between w:val="nil"/>
              </w:pBdr>
              <w:spacing w:after="0" w:line="240" w:lineRule="auto"/>
              <w:rPr>
                <w:rFonts w:ascii="Arial Narrow" w:eastAsia="Arial Narrow" w:hAnsi="Arial Narrow" w:cs="Arial Narrow"/>
                <w:b/>
                <w:sz w:val="24"/>
                <w:szCs w:val="24"/>
              </w:rPr>
            </w:pPr>
            <w:r w:rsidRPr="006D72A1">
              <w:rPr>
                <w:rFonts w:ascii="Arial Narrow" w:eastAsia="Arial Narrow" w:hAnsi="Arial Narrow" w:cs="Arial Narrow"/>
                <w:b/>
                <w:sz w:val="24"/>
                <w:szCs w:val="24"/>
              </w:rPr>
              <w:t>LAPAROTOMIA + CORNUECTOMIA</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Mediante una pequeña incisión laparotómica (minilaparotomia) podemos realizar  la resección de las trompas de Falopio y del segmento cornual del útero, es ahí  donde suele estar alojada la parte proximal de los dispositivos; esta intervención permite la extracción completa de los dispositivos y reduce significativamente el riesgo de rotura y de tener que   realizar posteriormente  una histerectomía.</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asegurarnos de que  hemos extraído completamente los implantes, se realiza una radiografía de la pieza quirúrgica que permite verificar la extracción integral de los mismos.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6D72A1" w:rsidRPr="006D72A1" w:rsidRDefault="006D72A1" w:rsidP="006D72A1">
            <w:pPr>
              <w:pStyle w:val="Prrafodelista"/>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sz w:val="24"/>
                <w:szCs w:val="24"/>
              </w:rPr>
            </w:pPr>
            <w:r w:rsidRPr="006D72A1">
              <w:rPr>
                <w:rFonts w:ascii="Arial Narrow" w:eastAsia="Arial Narrow" w:hAnsi="Arial Narrow" w:cs="Arial Narrow"/>
                <w:b/>
                <w:sz w:val="24"/>
                <w:szCs w:val="24"/>
              </w:rPr>
              <w:t>HISTEROSCOPIA:</w:t>
            </w:r>
          </w:p>
          <w:p w:rsidR="006D72A1" w:rsidRDefault="00151CE7" w:rsidP="003E2EF6">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utiliza para extraer </w:t>
            </w:r>
            <w:r w:rsidR="006D72A1" w:rsidRPr="006D72A1">
              <w:rPr>
                <w:rFonts w:ascii="Arial Narrow" w:eastAsia="Arial Narrow" w:hAnsi="Arial Narrow" w:cs="Arial Narrow"/>
                <w:sz w:val="24"/>
                <w:szCs w:val="24"/>
              </w:rPr>
              <w:t xml:space="preserve"> los dispositivos  si existen anillas intracavitarias,  pero no siempre es posible la extracción de los mismos por este medio, en el caso de decantarme por esta vía, soy consciente de que puede ser necesario un segundo abordaje laparoscópico / minilaparotomia </w:t>
            </w:r>
            <w:r w:rsidR="006D72A1">
              <w:rPr>
                <w:rFonts w:ascii="Arial Narrow" w:eastAsia="Arial Narrow" w:hAnsi="Arial Narrow" w:cs="Arial Narrow"/>
                <w:sz w:val="24"/>
                <w:szCs w:val="24"/>
              </w:rPr>
              <w:t>si las condiciones técnicas lo permiten.</w:t>
            </w:r>
          </w:p>
          <w:p w:rsidR="006D72A1" w:rsidRDefault="006D72A1" w:rsidP="006D72A1">
            <w:pPr>
              <w:pStyle w:val="Prrafodelista"/>
              <w:numPr>
                <w:ilvl w:val="0"/>
                <w:numId w:val="4"/>
              </w:numPr>
              <w:rPr>
                <w:rFonts w:ascii="Arial Narrow" w:eastAsia="Arial Narrow" w:hAnsi="Arial Narrow" w:cs="Arial Narrow"/>
                <w:b/>
                <w:sz w:val="24"/>
                <w:szCs w:val="24"/>
              </w:rPr>
            </w:pPr>
            <w:r w:rsidRPr="006D72A1">
              <w:rPr>
                <w:rFonts w:ascii="Arial Narrow" w:eastAsia="Arial Narrow" w:hAnsi="Arial Narrow" w:cs="Arial Narrow"/>
                <w:b/>
                <w:sz w:val="24"/>
                <w:szCs w:val="24"/>
              </w:rPr>
              <w:t>LAPAROSCOPIA:</w:t>
            </w:r>
          </w:p>
          <w:p w:rsidR="00333749" w:rsidRPr="006D72A1" w:rsidRDefault="0084260B" w:rsidP="006D72A1">
            <w:pPr>
              <w:rPr>
                <w:rFonts w:ascii="Arial Narrow" w:eastAsia="Arial Narrow" w:hAnsi="Arial Narrow" w:cs="Arial Narrow"/>
                <w:b/>
                <w:sz w:val="24"/>
                <w:szCs w:val="24"/>
              </w:rPr>
            </w:pPr>
            <w:r w:rsidRPr="006D72A1">
              <w:rPr>
                <w:rFonts w:ascii="Arial Narrow" w:eastAsia="Arial Narrow" w:hAnsi="Arial Narrow" w:cs="Arial Narrow"/>
                <w:sz w:val="24"/>
                <w:szCs w:val="24"/>
              </w:rPr>
              <w:t xml:space="preserve">Extirpación de ambas trompas de Falopio y extracción de los dispositivos una vez que quedan visibles.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EN MI CASO LA VIA DE ABORDAJE INICIAL SE REALIZARÁ POR  MINILAPAROTOMIA /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LAPAROSCOPIA / HISTEROSCOPIA. ( Escriba a mano lo que proceda)………………………………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He sido informada también de que  por laparoscopia puede que no sea posible la extracción completa del dispositivo y que durante el intento de extracción pueda desprenderse algún pequeño fragmento milimétrico que pueda depositarse en la cavidad abdominal, siendo muy difícil encontrarlo a posteriori una vez que esto suceda, también puede producirse la rotura clara del mismo , en esta situación caben dos opciones:</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OBSERVACIÓN: no hacer nada más para ver si mejoro de los síntomas.</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Ampliar la resección del extremo cornual de la trompa de Falopio.</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Realización de una HISTERECTOMIA para intentar extraer la totalidad de los fragmentos del dispositivo. Esta intervención se realizará en un segundo tiempo.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EN MI CASO  si no se me pudieran extraer los dispositivos por completo DESEO, si las condiciones</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técnicas lo permiten, que se realice……………………………….. </w:t>
            </w:r>
            <w:r w:rsidR="003E2EF6">
              <w:rPr>
                <w:rFonts w:ascii="Arial Narrow" w:eastAsia="Arial Narrow" w:hAnsi="Arial Narrow" w:cs="Arial Narrow"/>
                <w:sz w:val="24"/>
                <w:szCs w:val="24"/>
              </w:rPr>
              <w:t>……</w:t>
            </w:r>
            <w:r>
              <w:rPr>
                <w:rFonts w:ascii="Arial Narrow" w:eastAsia="Arial Narrow" w:hAnsi="Arial Narrow" w:cs="Arial Narrow"/>
                <w:sz w:val="24"/>
                <w:szCs w:val="24"/>
              </w:rPr>
              <w:t xml:space="preserve">OBSERVACIÓN / HISTERECTOMIA,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(escriba a mano lo que desea que se le realice).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84260B" w:rsidP="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Todas las maniobras quirúrgicas para la retirada de los dispositivos, requieren la administración de anestesia general en el caso de la realización de una minilaparotomia o laparoscopia, o bien sedación en el caso de que se elija la vía   histeroscópica, por lo que previamente al procedimiento de retirada debe ser valorada por el Servicio de Anestesia.</w:t>
            </w:r>
          </w:p>
          <w:p w:rsidR="00333749" w:rsidRDefault="0084260B" w:rsidP="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piezas extirpadas en la intervención se remitirán al servicio de Anatomía Patológica para su análisis posterior.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9689" w:type="dxa"/>
            <w:gridSpan w:val="4"/>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QUÉ EFECTOS LE PRODUCIRÁ:</w:t>
            </w:r>
          </w:p>
          <w:p w:rsidR="00333749" w:rsidRDefault="0084260B" w:rsidP="0084260B">
            <w:pPr>
              <w:widowControl w:val="0"/>
              <w:numPr>
                <w:ilvl w:val="0"/>
                <w:numId w:val="3"/>
              </w:numPr>
              <w:pBdr>
                <w:top w:val="nil"/>
                <w:left w:val="nil"/>
                <w:bottom w:val="nil"/>
                <w:right w:val="nil"/>
                <w:between w:val="nil"/>
              </w:pBdr>
              <w:spacing w:after="0" w:line="240" w:lineRule="auto"/>
              <w:ind w:hanging="360"/>
              <w:jc w:val="both"/>
            </w:pPr>
            <w:r>
              <w:rPr>
                <w:rFonts w:ascii="Arial Narrow" w:eastAsia="Arial Narrow" w:hAnsi="Arial Narrow" w:cs="Arial Narrow"/>
                <w:sz w:val="24"/>
                <w:szCs w:val="24"/>
              </w:rPr>
              <w:t>Si los síntomas que usted presenta y que usted relaciona con los dispositivos Essures son debidos a los mismos, usted presentará mejoría de los síntomas que actualmente presenta.</w:t>
            </w:r>
          </w:p>
          <w:p w:rsidR="00333749" w:rsidRDefault="0084260B" w:rsidP="0084260B">
            <w:pPr>
              <w:widowControl w:val="0"/>
              <w:numPr>
                <w:ilvl w:val="0"/>
                <w:numId w:val="3"/>
              </w:numPr>
              <w:pBdr>
                <w:top w:val="nil"/>
                <w:left w:val="nil"/>
                <w:bottom w:val="nil"/>
                <w:right w:val="nil"/>
                <w:between w:val="nil"/>
              </w:pBdr>
              <w:spacing w:after="0" w:line="240" w:lineRule="auto"/>
              <w:ind w:hanging="360"/>
              <w:jc w:val="both"/>
            </w:pPr>
            <w:r>
              <w:rPr>
                <w:rFonts w:ascii="Arial Narrow" w:eastAsia="Arial Narrow" w:hAnsi="Arial Narrow" w:cs="Arial Narrow"/>
                <w:sz w:val="24"/>
                <w:szCs w:val="24"/>
              </w:rPr>
              <w:t>He sido informada de que es posible que tras la cirugía, a pesar de extraer los dispositivos completamente, no mejore de los síntomas o que incluso empeore tras la misma; esta posibilidad debe tenerla en cuenta a la hora de solicitar la retirada de los mismos.</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333749">
        <w:tc>
          <w:tcPr>
            <w:tcW w:w="9689" w:type="dxa"/>
            <w:gridSpan w:val="4"/>
            <w:shd w:val="clear" w:color="auto" w:fill="auto"/>
            <w:tcMar>
              <w:top w:w="0" w:type="dxa"/>
              <w:left w:w="70" w:type="dxa"/>
              <w:bottom w:w="0" w:type="dxa"/>
              <w:right w:w="70" w:type="dxa"/>
            </w:tcMar>
          </w:tcPr>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9689" w:type="dxa"/>
            <w:gridSpan w:val="4"/>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color w:val="000000"/>
                <w:sz w:val="24"/>
                <w:szCs w:val="24"/>
              </w:rPr>
              <w:t>OTRAS ALTERNATIVAS DISPONIBLES</w:t>
            </w:r>
            <w:r>
              <w:rPr>
                <w:rFonts w:ascii="Arial Narrow" w:eastAsia="Arial Narrow" w:hAnsi="Arial Narrow" w:cs="Arial Narrow"/>
                <w:b/>
                <w:sz w:val="24"/>
                <w:szCs w:val="24"/>
              </w:rPr>
              <w:t xml:space="preserve"> EN SU CASO:</w:t>
            </w:r>
          </w:p>
          <w:p w:rsidR="00333749" w:rsidRDefault="006D72A1">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O</w:t>
            </w:r>
            <w:r w:rsidR="0084260B">
              <w:rPr>
                <w:rFonts w:ascii="Arial Narrow" w:eastAsia="Arial Narrow" w:hAnsi="Arial Narrow" w:cs="Arial Narrow"/>
                <w:sz w:val="24"/>
                <w:szCs w:val="24"/>
              </w:rPr>
              <w:t>bservación de sus síntomas para ver si se produce mejoría. También puede acudir a otros especialistas para ver si su sintomatología puede estar relacionada con otro tipo de proceso.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br w:type="page"/>
      </w:r>
    </w:p>
    <w:tbl>
      <w:tblPr>
        <w:tblStyle w:val="a0"/>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1"/>
        <w:gridCol w:w="4838"/>
      </w:tblGrid>
      <w:tr w:rsidR="00333749">
        <w:tc>
          <w:tcPr>
            <w:tcW w:w="4851"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lastRenderedPageBreak/>
              <w:t>CENTRO SANITARIO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c>
          <w:tcPr>
            <w:tcW w:w="483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SERVICIO DE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r>
      <w:tr w:rsidR="00333749">
        <w:tc>
          <w:tcPr>
            <w:tcW w:w="968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QUÉ RIESGOS TIENE: </w:t>
            </w:r>
          </w:p>
          <w:p w:rsidR="00333749" w:rsidRDefault="0084260B">
            <w:pPr>
              <w:widowControl w:val="0"/>
              <w:pBdr>
                <w:top w:val="nil"/>
                <w:left w:val="nil"/>
                <w:bottom w:val="nil"/>
                <w:right w:val="nil"/>
                <w:between w:val="nil"/>
              </w:pBdr>
              <w:tabs>
                <w:tab w:val="left" w:pos="864"/>
                <w:tab w:val="left" w:pos="1872"/>
                <w:tab w:val="left" w:pos="2736"/>
                <w:tab w:val="left" w:pos="3744"/>
                <w:tab w:val="left" w:pos="4752"/>
                <w:tab w:val="left" w:pos="5616"/>
                <w:tab w:val="left" w:pos="6624"/>
                <w:tab w:val="left" w:pos="7488"/>
                <w:tab w:val="left" w:pos="8496"/>
                <w:tab w:val="left" w:pos="9360"/>
                <w:tab w:val="left" w:pos="10368"/>
              </w:tabs>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rsidR="00333749" w:rsidRDefault="00333749">
            <w:pPr>
              <w:widowControl w:val="0"/>
              <w:pBdr>
                <w:top w:val="nil"/>
                <w:left w:val="nil"/>
                <w:bottom w:val="nil"/>
                <w:right w:val="nil"/>
                <w:between w:val="nil"/>
              </w:pBdr>
              <w:tabs>
                <w:tab w:val="left" w:pos="864"/>
                <w:tab w:val="left" w:pos="1872"/>
                <w:tab w:val="left" w:pos="2736"/>
                <w:tab w:val="left" w:pos="3744"/>
                <w:tab w:val="left" w:pos="4752"/>
                <w:tab w:val="left" w:pos="5616"/>
                <w:tab w:val="left" w:pos="6624"/>
                <w:tab w:val="left" w:pos="7488"/>
                <w:tab w:val="left" w:pos="8496"/>
                <w:tab w:val="left" w:pos="9360"/>
                <w:tab w:val="left" w:pos="10368"/>
              </w:tabs>
              <w:spacing w:after="0" w:line="240" w:lineRule="auto"/>
              <w:jc w:val="both"/>
              <w:rPr>
                <w:rFonts w:ascii="Arial Narrow" w:eastAsia="Arial Narrow" w:hAnsi="Arial Narrow" w:cs="Arial Narrow"/>
                <w:sz w:val="20"/>
                <w:szCs w:val="20"/>
              </w:rPr>
            </w:pP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Los de toda intervención quirúrgica:</w:t>
            </w:r>
          </w:p>
          <w:p w:rsidR="00333749" w:rsidRDefault="0084260B">
            <w:pPr>
              <w:widowControl w:val="0"/>
              <w:pBdr>
                <w:top w:val="nil"/>
                <w:left w:val="nil"/>
                <w:bottom w:val="nil"/>
                <w:right w:val="nil"/>
                <w:between w:val="nil"/>
              </w:pBdr>
              <w:tabs>
                <w:tab w:val="left" w:pos="720"/>
                <w:tab w:val="left" w:pos="1068"/>
              </w:tabs>
              <w:spacing w:after="0" w:line="240" w:lineRule="auto"/>
              <w:ind w:left="1068" w:hanging="360"/>
              <w:rPr>
                <w:rFonts w:ascii="Arial Narrow" w:eastAsia="Arial Narrow" w:hAnsi="Arial Narrow" w:cs="Arial Narrow"/>
                <w:sz w:val="24"/>
                <w:szCs w:val="24"/>
              </w:rPr>
            </w:pPr>
            <w:r>
              <w:rPr>
                <w:rFonts w:ascii="Arial Unicode MS" w:eastAsia="Arial Unicode MS" w:hAnsi="Arial Unicode MS" w:cs="Arial Unicode MS"/>
                <w:sz w:val="24"/>
                <w:szCs w:val="24"/>
              </w:rPr>
              <w:t xml:space="preserve">∙ </w:t>
            </w:r>
            <w:r>
              <w:rPr>
                <w:rFonts w:ascii="Arial Narrow" w:eastAsia="Arial Narrow" w:hAnsi="Arial Narrow" w:cs="Arial Narrow"/>
                <w:sz w:val="24"/>
                <w:szCs w:val="24"/>
              </w:rPr>
              <w:t>LOS MÁS FRECUENTES:</w:t>
            </w:r>
          </w:p>
          <w:p w:rsidR="00333749" w:rsidRDefault="0084260B">
            <w:pPr>
              <w:widowControl w:val="0"/>
              <w:pBdr>
                <w:top w:val="nil"/>
                <w:left w:val="nil"/>
                <w:bottom w:val="nil"/>
                <w:right w:val="nil"/>
                <w:between w:val="nil"/>
              </w:pBdr>
              <w:tabs>
                <w:tab w:val="left" w:pos="864"/>
                <w:tab w:val="left" w:pos="1872"/>
                <w:tab w:val="left" w:pos="2736"/>
                <w:tab w:val="left" w:pos="3744"/>
                <w:tab w:val="left" w:pos="4752"/>
                <w:tab w:val="left" w:pos="5616"/>
                <w:tab w:val="left" w:pos="6624"/>
                <w:tab w:val="left" w:pos="7488"/>
                <w:tab w:val="left" w:pos="8496"/>
                <w:tab w:val="left" w:pos="9360"/>
                <w:tab w:val="left" w:pos="10368"/>
              </w:tabs>
              <w:spacing w:after="0" w:line="240" w:lineRule="auto"/>
              <w:ind w:left="252"/>
              <w:rPr>
                <w:rFonts w:ascii="Arial Narrow" w:eastAsia="Arial Narrow" w:hAnsi="Arial Narrow" w:cs="Arial Narrow"/>
                <w:sz w:val="24"/>
                <w:szCs w:val="24"/>
              </w:rPr>
            </w:pPr>
            <w:r>
              <w:rPr>
                <w:rFonts w:ascii="Arial Narrow" w:eastAsia="Arial Narrow" w:hAnsi="Arial Narrow" w:cs="Arial Narrow"/>
                <w:sz w:val="24"/>
                <w:szCs w:val="24"/>
              </w:rPr>
              <w:t xml:space="preserve">              Las complicaciones más frecuentes</w:t>
            </w:r>
            <w:r w:rsidR="006D72A1">
              <w:rPr>
                <w:rFonts w:ascii="Arial Narrow" w:eastAsia="Arial Narrow" w:hAnsi="Arial Narrow" w:cs="Arial Narrow"/>
                <w:sz w:val="24"/>
                <w:szCs w:val="24"/>
              </w:rPr>
              <w:t xml:space="preserve"> son :dolor de hombros ( omalgia) debido a la insuflación de gas durante la intervención</w:t>
            </w:r>
            <w:r w:rsidR="00636FFC">
              <w:rPr>
                <w:rFonts w:ascii="Arial Narrow" w:eastAsia="Arial Narrow" w:hAnsi="Arial Narrow" w:cs="Arial Narrow"/>
                <w:sz w:val="24"/>
                <w:szCs w:val="24"/>
              </w:rPr>
              <w:t xml:space="preserve"> , fiebre ,sangrado</w:t>
            </w:r>
            <w:r>
              <w:rPr>
                <w:rFonts w:ascii="Arial Narrow" w:eastAsia="Arial Narrow" w:hAnsi="Arial Narrow" w:cs="Arial Narrow"/>
                <w:sz w:val="24"/>
                <w:szCs w:val="24"/>
              </w:rPr>
              <w:t xml:space="preserve"> durante o después de la intervención,  Infección de la herida quirúrgica.</w:t>
            </w:r>
          </w:p>
          <w:p w:rsidR="00333749" w:rsidRDefault="0084260B">
            <w:pPr>
              <w:widowControl w:val="0"/>
              <w:pBdr>
                <w:top w:val="nil"/>
                <w:left w:val="nil"/>
                <w:bottom w:val="nil"/>
                <w:right w:val="nil"/>
                <w:between w:val="nil"/>
              </w:pBdr>
              <w:tabs>
                <w:tab w:val="left" w:pos="864"/>
                <w:tab w:val="left" w:pos="1872"/>
                <w:tab w:val="left" w:pos="2736"/>
                <w:tab w:val="left" w:pos="3744"/>
                <w:tab w:val="left" w:pos="4752"/>
                <w:tab w:val="left" w:pos="5616"/>
                <w:tab w:val="left" w:pos="6624"/>
                <w:tab w:val="left" w:pos="7488"/>
                <w:tab w:val="left" w:pos="8496"/>
                <w:tab w:val="left" w:pos="9360"/>
                <w:tab w:val="left" w:pos="10368"/>
              </w:tabs>
              <w:spacing w:after="0" w:line="240" w:lineRule="auto"/>
              <w:ind w:left="25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84260B">
            <w:pPr>
              <w:widowControl w:val="0"/>
              <w:pBdr>
                <w:top w:val="nil"/>
                <w:left w:val="nil"/>
                <w:bottom w:val="nil"/>
                <w:right w:val="nil"/>
                <w:between w:val="nil"/>
              </w:pBdr>
              <w:tabs>
                <w:tab w:val="left" w:pos="720"/>
                <w:tab w:val="left" w:pos="1068"/>
              </w:tabs>
              <w:spacing w:after="0" w:line="240" w:lineRule="auto"/>
              <w:ind w:left="1068" w:hanging="360"/>
              <w:rPr>
                <w:rFonts w:ascii="Arial Narrow" w:eastAsia="Arial Narrow" w:hAnsi="Arial Narrow" w:cs="Arial Narrow"/>
                <w:sz w:val="24"/>
                <w:szCs w:val="24"/>
              </w:rPr>
            </w:pPr>
            <w:r>
              <w:rPr>
                <w:rFonts w:ascii="Arial Unicode MS" w:eastAsia="Arial Unicode MS" w:hAnsi="Arial Unicode MS" w:cs="Arial Unicode MS"/>
                <w:sz w:val="24"/>
                <w:szCs w:val="24"/>
              </w:rPr>
              <w:t xml:space="preserve">∙ </w:t>
            </w:r>
            <w:r>
              <w:rPr>
                <w:rFonts w:ascii="Arial Narrow" w:eastAsia="Arial Narrow" w:hAnsi="Arial Narrow" w:cs="Arial Narrow"/>
                <w:sz w:val="24"/>
                <w:szCs w:val="24"/>
              </w:rPr>
              <w:t>LOS MÁS GRAVES:</w:t>
            </w:r>
          </w:p>
          <w:p w:rsidR="00333749" w:rsidRDefault="0084260B" w:rsidP="0084260B">
            <w:pPr>
              <w:widowControl w:val="0"/>
              <w:pBdr>
                <w:top w:val="nil"/>
                <w:left w:val="nil"/>
                <w:bottom w:val="nil"/>
                <w:right w:val="nil"/>
                <w:between w:val="nil"/>
              </w:pBdr>
              <w:tabs>
                <w:tab w:val="left" w:pos="705"/>
              </w:tabs>
              <w:spacing w:after="0" w:line="240" w:lineRule="auto"/>
              <w:ind w:left="252"/>
              <w:jc w:val="both"/>
              <w:rPr>
                <w:rFonts w:ascii="Arial Narrow" w:eastAsia="Arial Narrow" w:hAnsi="Arial Narrow" w:cs="Arial Narrow"/>
                <w:sz w:val="24"/>
                <w:szCs w:val="24"/>
              </w:rPr>
            </w:pPr>
            <w:r>
              <w:rPr>
                <w:rFonts w:ascii="Arial Narrow" w:eastAsia="Arial Narrow" w:hAnsi="Arial Narrow" w:cs="Arial Narrow"/>
                <w:sz w:val="24"/>
                <w:szCs w:val="24"/>
              </w:rPr>
              <w:t xml:space="preserve">  Efectos menos frecuentes pero más graves son: perforación uterina (más frecuente en el caso de extracción por histeroscopia) ,trombosis, hematomas, lesiones vesicales (en la vejiga), ureterales (en riñones o uréteres) o intestinales, que aumentan en caso de histerectomía. </w:t>
            </w:r>
          </w:p>
          <w:p w:rsidR="00333749" w:rsidRDefault="00333749" w:rsidP="0084260B">
            <w:pPr>
              <w:widowControl w:val="0"/>
              <w:pBdr>
                <w:top w:val="nil"/>
                <w:left w:val="nil"/>
                <w:bottom w:val="nil"/>
                <w:right w:val="nil"/>
                <w:between w:val="nil"/>
              </w:pBdr>
              <w:tabs>
                <w:tab w:val="left" w:pos="705"/>
              </w:tabs>
              <w:spacing w:after="0" w:line="240" w:lineRule="auto"/>
              <w:ind w:left="252"/>
              <w:jc w:val="both"/>
              <w:rPr>
                <w:rFonts w:ascii="Arial Narrow" w:eastAsia="Arial Narrow" w:hAnsi="Arial Narrow" w:cs="Arial Narrow"/>
                <w:sz w:val="24"/>
                <w:szCs w:val="24"/>
              </w:rPr>
            </w:pPr>
          </w:p>
          <w:p w:rsidR="00333749" w:rsidRDefault="0084260B" w:rsidP="0084260B">
            <w:pPr>
              <w:widowControl w:val="0"/>
              <w:pBdr>
                <w:top w:val="nil"/>
                <w:left w:val="nil"/>
                <w:bottom w:val="nil"/>
                <w:right w:val="nil"/>
                <w:between w:val="nil"/>
              </w:pBdr>
              <w:tabs>
                <w:tab w:val="left" w:pos="705"/>
              </w:tabs>
              <w:spacing w:after="0" w:line="240" w:lineRule="auto"/>
              <w:ind w:left="252"/>
              <w:jc w:val="both"/>
              <w:rPr>
                <w:rFonts w:ascii="Arial Narrow" w:eastAsia="Arial Narrow" w:hAnsi="Arial Narrow" w:cs="Arial Narrow"/>
                <w:sz w:val="24"/>
                <w:szCs w:val="24"/>
              </w:rPr>
            </w:pPr>
            <w:r>
              <w:rPr>
                <w:rFonts w:ascii="Arial Narrow" w:eastAsia="Arial Narrow" w:hAnsi="Arial Narrow" w:cs="Arial Narrow"/>
                <w:sz w:val="24"/>
                <w:szCs w:val="24"/>
              </w:rPr>
              <w:t>No se puede descartar a priori que en el transcurso de la intervención surja la necesidad de una transfusión sanguínea, que, en todo caso, se realizaría con las garantías debidas y por el personal facultativo cualificado para ello.</w:t>
            </w:r>
          </w:p>
          <w:p w:rsidR="00333749" w:rsidRDefault="0084260B">
            <w:pPr>
              <w:widowControl w:val="0"/>
              <w:pBdr>
                <w:top w:val="nil"/>
                <w:left w:val="nil"/>
                <w:bottom w:val="nil"/>
                <w:right w:val="nil"/>
                <w:between w:val="nil"/>
              </w:pBdr>
              <w:tabs>
                <w:tab w:val="left" w:pos="705"/>
              </w:tabs>
              <w:spacing w:after="0" w:line="240" w:lineRule="auto"/>
              <w:ind w:left="252"/>
              <w:rPr>
                <w:rFonts w:ascii="Arial Narrow" w:eastAsia="Arial Narrow" w:hAnsi="Arial Narrow" w:cs="Arial Narrow"/>
                <w:b/>
                <w:color w:val="0000FF"/>
                <w:sz w:val="24"/>
                <w:szCs w:val="24"/>
              </w:rPr>
            </w:pPr>
            <w:r>
              <w:rPr>
                <w:rFonts w:ascii="Arial Narrow" w:eastAsia="Arial Narrow" w:hAnsi="Arial Narrow" w:cs="Arial Narrow"/>
                <w:sz w:val="24"/>
                <w:szCs w:val="24"/>
              </w:rPr>
              <w:t xml:space="preserve">     </w:t>
            </w:r>
            <w:r>
              <w:rPr>
                <w:rFonts w:ascii="Arial Narrow" w:eastAsia="Arial Narrow" w:hAnsi="Arial Narrow" w:cs="Arial Narrow"/>
                <w:b/>
                <w:color w:val="0000FF"/>
                <w:sz w:val="24"/>
                <w:szCs w:val="24"/>
              </w:rPr>
              <w:t xml:space="preserve">           </w:t>
            </w:r>
          </w:p>
          <w:p w:rsidR="00333749" w:rsidRDefault="0084260B">
            <w:pPr>
              <w:widowControl w:val="0"/>
              <w:pBdr>
                <w:top w:val="nil"/>
                <w:left w:val="nil"/>
                <w:bottom w:val="nil"/>
                <w:right w:val="nil"/>
                <w:between w:val="nil"/>
              </w:pBdr>
              <w:tabs>
                <w:tab w:val="left" w:pos="1068"/>
              </w:tabs>
              <w:spacing w:after="0" w:line="240" w:lineRule="auto"/>
              <w:ind w:left="1068" w:hanging="360"/>
              <w:rPr>
                <w:rFonts w:ascii="Arial Narrow" w:eastAsia="Arial Narrow" w:hAnsi="Arial Narrow" w:cs="Arial Narrow"/>
                <w:sz w:val="24"/>
                <w:szCs w:val="24"/>
              </w:rPr>
            </w:pPr>
            <w:r>
              <w:rPr>
                <w:rFonts w:ascii="Arial Unicode MS" w:eastAsia="Arial Unicode MS" w:hAnsi="Arial Unicode MS" w:cs="Arial Unicode MS"/>
                <w:sz w:val="24"/>
                <w:szCs w:val="24"/>
              </w:rPr>
              <w:t xml:space="preserve">∙ </w:t>
            </w:r>
            <w:r>
              <w:rPr>
                <w:rFonts w:ascii="Arial Narrow" w:eastAsia="Arial Narrow" w:hAnsi="Arial Narrow" w:cs="Arial Narrow"/>
                <w:sz w:val="24"/>
                <w:szCs w:val="24"/>
              </w:rPr>
              <w:t>LOS DERIVADOS DE SUS PROBLEMAS DE SALUD:</w:t>
            </w:r>
          </w:p>
          <w:p w:rsidR="00333749" w:rsidRDefault="0084260B">
            <w:pPr>
              <w:widowControl w:val="0"/>
              <w:pBdr>
                <w:top w:val="nil"/>
                <w:left w:val="nil"/>
                <w:bottom w:val="nil"/>
                <w:right w:val="nil"/>
                <w:between w:val="nil"/>
              </w:pBdr>
              <w:spacing w:after="0" w:line="240" w:lineRule="auto"/>
              <w:ind w:left="252"/>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ind w:left="360"/>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ind w:left="360"/>
              <w:rPr>
                <w:rFonts w:ascii="Arial Narrow" w:eastAsia="Arial Narrow" w:hAnsi="Arial Narrow" w:cs="Arial Narrow"/>
                <w:sz w:val="24"/>
                <w:szCs w:val="24"/>
              </w:rPr>
            </w:pPr>
          </w:p>
        </w:tc>
      </w:tr>
      <w:tr w:rsidR="00333749">
        <w:tc>
          <w:tcPr>
            <w:tcW w:w="968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SITUACIONES ESPECIALES QUE DEBEN SER TENIDAS EN CUENTA:</w:t>
            </w:r>
          </w:p>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84260B">
            <w:pPr>
              <w:widowControl w:val="0"/>
              <w:pBdr>
                <w:top w:val="nil"/>
                <w:left w:val="nil"/>
                <w:bottom w:val="nil"/>
                <w:right w:val="nil"/>
                <w:between w:val="nil"/>
              </w:pBdr>
              <w:tabs>
                <w:tab w:val="left" w:pos="864"/>
                <w:tab w:val="left" w:pos="1872"/>
                <w:tab w:val="left" w:pos="2736"/>
                <w:tab w:val="left" w:pos="3744"/>
                <w:tab w:val="left" w:pos="4752"/>
                <w:tab w:val="left" w:pos="5616"/>
                <w:tab w:val="left" w:pos="6624"/>
                <w:tab w:val="left" w:pos="7488"/>
                <w:tab w:val="left" w:pos="8496"/>
                <w:tab w:val="left" w:pos="9360"/>
                <w:tab w:val="left" w:pos="10368"/>
              </w:tabs>
              <w:spacing w:after="0" w:line="240" w:lineRule="auto"/>
              <w:ind w:left="252"/>
              <w:jc w:val="both"/>
              <w:rPr>
                <w:rFonts w:ascii="Arial Narrow" w:eastAsia="Arial Narrow" w:hAnsi="Arial Narrow" w:cs="Arial Narrow"/>
                <w:sz w:val="24"/>
                <w:szCs w:val="24"/>
              </w:rPr>
            </w:pPr>
            <w:r>
              <w:rPr>
                <w:rFonts w:ascii="Arial Narrow" w:eastAsia="Arial Narrow" w:hAnsi="Arial Narrow" w:cs="Arial Narrow"/>
                <w:sz w:val="24"/>
                <w:szCs w:val="24"/>
              </w:rPr>
              <w:t>Pueden existir circunstancias que aumenten la frecuencia y gravedad de riesgos y complicaciones a causa de enfermedades que usted ya padece. Para ser valoradas debe informar a su médico de sus posibles alergias medicamentosas, alteraciones de la coagulación, enfermedades, medicaciones actuales o cualquier otro problema de salud que usted presente.</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968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OTRAS INFORMACIONES DE INTERÉS (a considerar por el / la profesional):</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333749" w:rsidRDefault="00333749">
            <w:pPr>
              <w:widowControl w:val="0"/>
              <w:pBdr>
                <w:top w:val="nil"/>
                <w:left w:val="nil"/>
                <w:bottom w:val="nil"/>
                <w:right w:val="nil"/>
                <w:between w:val="nil"/>
              </w:pBdr>
              <w:spacing w:after="0" w:line="240" w:lineRule="auto"/>
              <w:ind w:left="720"/>
              <w:jc w:val="both"/>
              <w:rPr>
                <w:rFonts w:ascii="Arial Narrow" w:eastAsia="Arial Narrow" w:hAnsi="Arial Narrow" w:cs="Arial Narrow"/>
                <w:b/>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968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OTRAS CUESTIONES PARA LAS QUE LE PEDIMOS SU CONSENTIMIENTO:</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 A veces, durante la intervención, se producen hallazgos imprevistos. Pueden obligar a tener que modificar la forma de hacer la intervención y utilizar variantes de la misma no contempladas inicialmente. </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A veces es necesario tomar muestras biológicas para estudiar mejor su caso. Pueden ser conservadas y utilizadas posteriormente para realizar investigaciones relacionadas con la enfermedad que usted padece. No se usaran directamente para fines comerciales. Si fueran a ser utilizadas para otros fines distintos se le pediría posteriormente el consentimiento expreso para ello. Si no da su consentimiento para ser utilizadas en investigación, las muestras se destruirán una vez dejen de ser útiles para documentar su caso, según las normas del centro. En cualquier caso, se protegerá adecuadamente la confidencialidad en todo momento.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color w:val="000000"/>
                <w:sz w:val="20"/>
                <w:szCs w:val="20"/>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color w:val="000000"/>
                <w:sz w:val="20"/>
                <w:szCs w:val="20"/>
              </w:rPr>
              <w:t>- También</w:t>
            </w:r>
            <w:r>
              <w:rPr>
                <w:rFonts w:ascii="Arial Narrow" w:eastAsia="Arial Narrow" w:hAnsi="Arial Narrow" w:cs="Arial Narrow"/>
                <w:sz w:val="20"/>
                <w:szCs w:val="20"/>
              </w:rPr>
              <w:t xml:space="preserve"> puede hacer falta tomar imágenes, como fotos o videos. Sirven para documentar mejor el caso. También pueden usarse para fines docentes de difusión del conocimiento científico. </w:t>
            </w:r>
            <w:r>
              <w:rPr>
                <w:rFonts w:ascii="Arial Narrow" w:eastAsia="Arial Narrow" w:hAnsi="Arial Narrow" w:cs="Arial Narrow"/>
                <w:color w:val="000000"/>
                <w:sz w:val="20"/>
                <w:szCs w:val="20"/>
              </w:rPr>
              <w:t xml:space="preserve">En cualquier caso serán usadas si usted da su autorización. </w:t>
            </w:r>
            <w:r>
              <w:rPr>
                <w:rFonts w:ascii="Arial Narrow" w:eastAsia="Arial Narrow" w:hAnsi="Arial Narrow" w:cs="Arial Narrow"/>
                <w:sz w:val="20"/>
                <w:szCs w:val="20"/>
              </w:rPr>
              <w:t xml:space="preserve">Su identidad siempre será preservada de forma confidencial.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r>
    </w:tbl>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bl>
      <w:tblPr>
        <w:tblStyle w:val="a2"/>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279"/>
        <w:gridCol w:w="663"/>
        <w:gridCol w:w="4179"/>
      </w:tblGrid>
      <w:tr w:rsidR="00333749">
        <w:tc>
          <w:tcPr>
            <w:tcW w:w="4846"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CENTRO SANITARIO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c>
          <w:tcPr>
            <w:tcW w:w="4842"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SERVICIO DE GINECOLOGÍA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r>
      <w:tr w:rsidR="00333749">
        <w:tc>
          <w:tcPr>
            <w:tcW w:w="567"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center"/>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2</w:t>
            </w:r>
          </w:p>
        </w:tc>
        <w:tc>
          <w:tcPr>
            <w:tcW w:w="9121"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 xml:space="preserve">CONSENTIMIENTO INFORMADO  </w:t>
            </w:r>
          </w:p>
        </w:tc>
      </w:tr>
      <w:tr w:rsidR="00333749">
        <w:tc>
          <w:tcPr>
            <w:tcW w:w="567"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2.1 </w:t>
            </w:r>
          </w:p>
        </w:tc>
        <w:tc>
          <w:tcPr>
            <w:tcW w:w="9121"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4"/>
                <w:szCs w:val="24"/>
              </w:rPr>
              <w:t>DATOS DEL/DE LA PACIENTE Y DE SU REPRESENTANTE</w:t>
            </w:r>
            <w:r>
              <w:rPr>
                <w:rFonts w:ascii="Arial Narrow" w:eastAsia="Arial Narrow" w:hAnsi="Arial Narrow" w:cs="Arial Narrow"/>
                <w:sz w:val="24"/>
                <w:szCs w:val="24"/>
              </w:rPr>
              <w:t xml:space="preserve"> </w:t>
            </w:r>
            <w:r>
              <w:rPr>
                <w:rFonts w:ascii="Arial Narrow" w:eastAsia="Arial Narrow" w:hAnsi="Arial Narrow" w:cs="Arial Narrow"/>
                <w:sz w:val="20"/>
                <w:szCs w:val="20"/>
              </w:rPr>
              <w:t>(sólo en caso de incapacidad del/de la paciente)</w:t>
            </w:r>
          </w:p>
        </w:tc>
      </w:tr>
      <w:tr w:rsidR="00333749">
        <w:tc>
          <w:tcPr>
            <w:tcW w:w="5509"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 DEL PACIENTE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4179"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DNI / NIE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r>
      <w:tr w:rsidR="00333749">
        <w:tc>
          <w:tcPr>
            <w:tcW w:w="5509"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 DEL/DE LA REPRESENTANTE LEGAL</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4179"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DNI / NIE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r>
    </w:tbl>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bl>
      <w:tblPr>
        <w:tblStyle w:val="a3"/>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5264"/>
        <w:gridCol w:w="1740"/>
        <w:gridCol w:w="2118"/>
      </w:tblGrid>
      <w:tr w:rsidR="00333749">
        <w:tc>
          <w:tcPr>
            <w:tcW w:w="567"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2.2 </w:t>
            </w:r>
          </w:p>
        </w:tc>
        <w:tc>
          <w:tcPr>
            <w:tcW w:w="9122" w:type="dxa"/>
            <w:gridSpan w:val="3"/>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PROFESIONALES QUE INTERVIENEN EN EL PROCESO DE INFORMACIÓN Y/O CONSENTIMIENTO</w:t>
            </w:r>
          </w:p>
        </w:tc>
      </w:tr>
      <w:tr w:rsidR="00333749">
        <w:tc>
          <w:tcPr>
            <w:tcW w:w="5831"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17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FECHA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211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FIRMA</w:t>
            </w:r>
          </w:p>
        </w:tc>
      </w:tr>
      <w:tr w:rsidR="00333749">
        <w:tc>
          <w:tcPr>
            <w:tcW w:w="5831"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17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FECHA</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sz w:val="20"/>
                <w:szCs w:val="20"/>
              </w:rPr>
            </w:pPr>
          </w:p>
        </w:tc>
        <w:tc>
          <w:tcPr>
            <w:tcW w:w="211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FIRMA</w:t>
            </w:r>
          </w:p>
        </w:tc>
      </w:tr>
      <w:tr w:rsidR="00333749">
        <w:tc>
          <w:tcPr>
            <w:tcW w:w="5831"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17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FECHA</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211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FIRMA</w:t>
            </w:r>
          </w:p>
        </w:tc>
      </w:tr>
      <w:tr w:rsidR="00333749">
        <w:tc>
          <w:tcPr>
            <w:tcW w:w="5831"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17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FECHA</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211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FIRMA</w:t>
            </w:r>
          </w:p>
        </w:tc>
      </w:tr>
      <w:tr w:rsidR="00333749">
        <w:tc>
          <w:tcPr>
            <w:tcW w:w="5831"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APELLIDOS Y NOMBRE</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17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FECHA</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c>
        <w:tc>
          <w:tcPr>
            <w:tcW w:w="2118"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FIRMA</w:t>
            </w:r>
          </w:p>
        </w:tc>
      </w:tr>
    </w:tbl>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54F61" w:rsidRDefault="00254F61">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p>
    <w:tbl>
      <w:tblPr>
        <w:tblStyle w:val="a4"/>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
        <w:gridCol w:w="4359"/>
        <w:gridCol w:w="4840"/>
      </w:tblGrid>
      <w:tr w:rsidR="00333749">
        <w:tc>
          <w:tcPr>
            <w:tcW w:w="49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2.3</w:t>
            </w:r>
          </w:p>
        </w:tc>
        <w:tc>
          <w:tcPr>
            <w:tcW w:w="919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CONSENTIMIENTO</w:t>
            </w:r>
          </w:p>
        </w:tc>
      </w:tr>
      <w:tr w:rsidR="00333749">
        <w:tc>
          <w:tcPr>
            <w:tcW w:w="9689" w:type="dxa"/>
            <w:gridSpan w:val="3"/>
            <w:shd w:val="clear" w:color="auto" w:fill="auto"/>
            <w:tcMar>
              <w:top w:w="0" w:type="dxa"/>
              <w:left w:w="70" w:type="dxa"/>
              <w:bottom w:w="0" w:type="dxa"/>
              <w:right w:w="70" w:type="dxa"/>
            </w:tcMar>
          </w:tcPr>
          <w:p w:rsidR="00CE03BC"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CE03BC" w:rsidRDefault="00CE03BC">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D/Dña.:                                                                                                                         Yo manifiesto que estoy conforme con la intervención que se me ha propuesto. He leído y comprendido la información anterior. He podido preguntar y aclarar todas mis dudas. Por eso he tomado consciente y libremente la decisión de autorizarla. También sé que puedo retirar mi consentimiento cuando lo estime oportuno.</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SI  NO Autorizo a que se realicen las actuaciones oportunas, incluyendo modificaciones en la forma de realizar la intervención, para evitar los peligros o daños potenciales para la vida o la salud, que pudieran surgir en el curso de la intervención.</w:t>
            </w:r>
          </w:p>
          <w:p w:rsidR="00333749" w:rsidRDefault="0084260B">
            <w:pPr>
              <w:widowControl w:val="0"/>
              <w:pBdr>
                <w:top w:val="nil"/>
                <w:left w:val="nil"/>
                <w:bottom w:val="nil"/>
                <w:right w:val="nil"/>
                <w:between w:val="nil"/>
              </w:pBdr>
              <w:tabs>
                <w:tab w:val="left" w:pos="7229"/>
                <w:tab w:val="left" w:pos="8825"/>
                <w:tab w:val="left" w:pos="10092"/>
              </w:tabs>
              <w:spacing w:after="0" w:line="240" w:lineRule="auto"/>
              <w:ind w:right="-6"/>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 SI  NO </w:t>
            </w:r>
            <w:r>
              <w:rPr>
                <w:rFonts w:ascii="Arial Narrow" w:eastAsia="Arial Narrow" w:hAnsi="Arial Narrow" w:cs="Arial Narrow"/>
                <w:color w:val="000000"/>
                <w:sz w:val="24"/>
                <w:szCs w:val="24"/>
              </w:rPr>
              <w:t>Autorizo la conservación y utilización posterior de mis muestras biológicas para investigación relacionada directamente con la enfermedad que padezco.</w:t>
            </w:r>
          </w:p>
          <w:p w:rsidR="00333749" w:rsidRDefault="0084260B">
            <w:pPr>
              <w:widowControl w:val="0"/>
              <w:pBdr>
                <w:top w:val="nil"/>
                <w:left w:val="nil"/>
                <w:bottom w:val="nil"/>
                <w:right w:val="nil"/>
                <w:between w:val="nil"/>
              </w:pBdr>
              <w:tabs>
                <w:tab w:val="left" w:pos="7229"/>
                <w:tab w:val="left" w:pos="8825"/>
                <w:tab w:val="left" w:pos="10092"/>
              </w:tabs>
              <w:spacing w:after="0" w:line="240" w:lineRule="auto"/>
              <w:ind w:right="-6"/>
              <w:jc w:val="both"/>
              <w:rPr>
                <w:rFonts w:ascii="Arial Narrow" w:eastAsia="Arial Narrow" w:hAnsi="Arial Narrow" w:cs="Arial Narrow"/>
                <w:sz w:val="24"/>
                <w:szCs w:val="24"/>
              </w:rPr>
            </w:pPr>
            <w:r>
              <w:rPr>
                <w:rFonts w:ascii="Arial Narrow" w:eastAsia="Arial Narrow" w:hAnsi="Arial Narrow" w:cs="Arial Narrow"/>
                <w:sz w:val="24"/>
                <w:szCs w:val="24"/>
              </w:rPr>
              <w:t xml:space="preserve"> SI  NO Autorizo que, en caso de que mis muestras biológicas vayan a ser utilizadas en otras    investigaciones diferentes, los investigadores se pongan en contacto conmigo para solicitarme consentimiento. </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4"/>
                <w:szCs w:val="24"/>
              </w:rPr>
              <w:t xml:space="preserve"> SI NO Autorizo la utilización de imágenes con fines docentes o de difusión del conocimiento científico.</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eastAsia="Arial Narrow" w:hAnsi="Arial Narrow" w:cs="Arial Narrow"/>
                <w:sz w:val="20"/>
                <w:szCs w:val="20"/>
              </w:rPr>
              <w:t>NOTA: Márquese con una cruz.</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w:t>
            </w:r>
            <w:proofErr w:type="spellStart"/>
            <w:r>
              <w:rPr>
                <w:rFonts w:ascii="Arial Narrow" w:eastAsia="Arial Narrow" w:hAnsi="Arial Narrow" w:cs="Arial Narrow"/>
                <w:sz w:val="24"/>
                <w:szCs w:val="24"/>
              </w:rPr>
              <w:t>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sz w:val="20"/>
                <w:szCs w:val="20"/>
              </w:rPr>
              <w:t>(sólo en caso de incapacidad del paciente)</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Fdo.:                                       Fdo.: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r w:rsidR="00333749">
        <w:tc>
          <w:tcPr>
            <w:tcW w:w="4849" w:type="dxa"/>
            <w:gridSpan w:val="2"/>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CENTRO SANITARIO</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c>
          <w:tcPr>
            <w:tcW w:w="484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r>
              <w:rPr>
                <w:rFonts w:ascii="Arial Narrow" w:eastAsia="Arial Narrow" w:hAnsi="Arial Narrow" w:cs="Arial Narrow"/>
                <w:b/>
                <w:color w:val="007F00"/>
                <w:sz w:val="28"/>
                <w:szCs w:val="28"/>
              </w:rPr>
              <w:t>SERVICIO DE</w:t>
            </w:r>
          </w:p>
          <w:p w:rsidR="00333749" w:rsidRDefault="00333749">
            <w:pPr>
              <w:widowControl w:val="0"/>
              <w:pBdr>
                <w:top w:val="nil"/>
                <w:left w:val="nil"/>
                <w:bottom w:val="nil"/>
                <w:right w:val="nil"/>
                <w:between w:val="nil"/>
              </w:pBdr>
              <w:spacing w:after="0" w:line="240" w:lineRule="auto"/>
              <w:rPr>
                <w:rFonts w:ascii="Arial Narrow" w:eastAsia="Arial Narrow" w:hAnsi="Arial Narrow" w:cs="Arial Narrow"/>
                <w:b/>
                <w:color w:val="007F00"/>
                <w:sz w:val="28"/>
                <w:szCs w:val="28"/>
              </w:rPr>
            </w:pPr>
          </w:p>
        </w:tc>
      </w:tr>
    </w:tbl>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color w:val="007F00"/>
          <w:sz w:val="28"/>
          <w:szCs w:val="28"/>
        </w:rPr>
      </w:pPr>
    </w:p>
    <w:tbl>
      <w:tblPr>
        <w:tblStyle w:val="a5"/>
        <w:tblW w:w="96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
        <w:gridCol w:w="9199"/>
      </w:tblGrid>
      <w:tr w:rsidR="00333749">
        <w:tc>
          <w:tcPr>
            <w:tcW w:w="49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2.4 </w:t>
            </w:r>
          </w:p>
        </w:tc>
        <w:tc>
          <w:tcPr>
            <w:tcW w:w="9199"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RECHAZO DE LA INTERVENCIÓN</w:t>
            </w:r>
          </w:p>
        </w:tc>
      </w:tr>
      <w:tr w:rsidR="00333749">
        <w:tc>
          <w:tcPr>
            <w:tcW w:w="9689" w:type="dxa"/>
            <w:gridSpan w:val="2"/>
            <w:shd w:val="clear" w:color="auto" w:fill="auto"/>
            <w:tcMar>
              <w:top w:w="0" w:type="dxa"/>
              <w:left w:w="70" w:type="dxa"/>
              <w:bottom w:w="0" w:type="dxa"/>
              <w:right w:w="70" w:type="dxa"/>
            </w:tcMar>
          </w:tcPr>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Yo, D/Dña.                                                                                            , no autorizo a la realización de esta intervención. Asumo las consecuencias que de ello puedan derivarse para la salud o la vida.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w:t>
            </w:r>
            <w:proofErr w:type="spellStart"/>
            <w:r>
              <w:rPr>
                <w:rFonts w:ascii="Arial Narrow" w:eastAsia="Arial Narrow" w:hAnsi="Arial Narrow" w:cs="Arial Narrow"/>
                <w:sz w:val="24"/>
                <w:szCs w:val="24"/>
              </w:rPr>
              <w:t>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sz w:val="20"/>
                <w:szCs w:val="20"/>
              </w:rPr>
              <w:t>(sólo en caso de incapacidad del paciente)</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Fdo.:                                        Fdo.: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c>
      </w:tr>
    </w:tbl>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2C2CFC" w:rsidRDefault="002C2CFC">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tbl>
      <w:tblPr>
        <w:tblStyle w:val="a6"/>
        <w:tblW w:w="972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
        <w:gridCol w:w="9237"/>
      </w:tblGrid>
      <w:tr w:rsidR="00333749">
        <w:tc>
          <w:tcPr>
            <w:tcW w:w="490"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2.5 </w:t>
            </w:r>
          </w:p>
        </w:tc>
        <w:tc>
          <w:tcPr>
            <w:tcW w:w="9237" w:type="dxa"/>
            <w:shd w:val="clear" w:color="auto" w:fill="auto"/>
            <w:tcMar>
              <w:top w:w="0" w:type="dxa"/>
              <w:left w:w="70" w:type="dxa"/>
              <w:bottom w:w="0" w:type="dxa"/>
              <w:right w:w="70" w:type="dxa"/>
            </w:tcMar>
          </w:tcPr>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REVOCACIÓN DEL CONSENTIMIENTO</w:t>
            </w:r>
          </w:p>
        </w:tc>
      </w:tr>
      <w:tr w:rsidR="00333749">
        <w:tc>
          <w:tcPr>
            <w:tcW w:w="9727" w:type="dxa"/>
            <w:gridSpan w:val="2"/>
            <w:shd w:val="clear" w:color="auto" w:fill="auto"/>
            <w:tcMar>
              <w:top w:w="0" w:type="dxa"/>
              <w:left w:w="70" w:type="dxa"/>
              <w:bottom w:w="0" w:type="dxa"/>
              <w:right w:w="70" w:type="dxa"/>
            </w:tcMar>
          </w:tcPr>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b/>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Yo, D/</w:t>
            </w:r>
            <w:proofErr w:type="spellStart"/>
            <w:r>
              <w:rPr>
                <w:rFonts w:ascii="Arial Narrow" w:eastAsia="Arial Narrow" w:hAnsi="Arial Narrow" w:cs="Arial Narrow"/>
                <w:sz w:val="24"/>
                <w:szCs w:val="24"/>
              </w:rPr>
              <w:t>Dña</w:t>
            </w:r>
            <w:proofErr w:type="spellEnd"/>
            <w:r>
              <w:rPr>
                <w:rFonts w:ascii="Arial Narrow" w:eastAsia="Arial Narrow" w:hAnsi="Arial Narrow" w:cs="Arial Narrow"/>
                <w:sz w:val="24"/>
                <w:szCs w:val="24"/>
              </w:rPr>
              <w:t xml:space="preserve">                                                                                        , de forma libre y consciente he decidido retirar el consentimiento para esta intervención. Asumo las consecuencias que de ello puedan derivarse para la salud o la vida.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En                          </w:t>
            </w:r>
            <w:proofErr w:type="spellStart"/>
            <w:r>
              <w:rPr>
                <w:rFonts w:ascii="Arial Narrow" w:eastAsia="Arial Narrow" w:hAnsi="Arial Narrow" w:cs="Arial Narrow"/>
                <w:sz w:val="24"/>
                <w:szCs w:val="24"/>
              </w:rPr>
              <w:t>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0"/>
                <w:szCs w:val="20"/>
              </w:rPr>
            </w:pPr>
            <w:r>
              <w:rPr>
                <w:rFonts w:ascii="Arial Narrow" w:eastAsia="Arial Narrow" w:hAnsi="Arial Narrow" w:cs="Arial Narrow"/>
                <w:sz w:val="24"/>
                <w:szCs w:val="24"/>
              </w:rPr>
              <w:t xml:space="preserve">         EL/LA PACIENTE                   EL/LA REPRESENTANTE LEGAL </w:t>
            </w:r>
            <w:r>
              <w:rPr>
                <w:rFonts w:ascii="Arial Narrow" w:eastAsia="Arial Narrow" w:hAnsi="Arial Narrow" w:cs="Arial Narrow"/>
                <w:sz w:val="20"/>
                <w:szCs w:val="20"/>
              </w:rPr>
              <w:t>(sólo en caso de incapacidad del paciente)</w:t>
            </w: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84260B">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Fdo.:                                         Fdo.:         </w:t>
            </w:r>
          </w:p>
        </w:tc>
      </w:tr>
    </w:tbl>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rsidR="00333749" w:rsidRDefault="00333749">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sectPr w:rsidR="00333749">
      <w:footerReference w:type="default" r:id="rId7"/>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C24" w:rsidRDefault="00A17C24" w:rsidP="002C2CFC">
      <w:pPr>
        <w:spacing w:after="0" w:line="240" w:lineRule="auto"/>
      </w:pPr>
      <w:r>
        <w:separator/>
      </w:r>
    </w:p>
  </w:endnote>
  <w:endnote w:type="continuationSeparator" w:id="0">
    <w:p w:rsidR="00A17C24" w:rsidRDefault="00A17C24" w:rsidP="002C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Narrow">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661979"/>
      <w:docPartObj>
        <w:docPartGallery w:val="Page Numbers (Bottom of Page)"/>
        <w:docPartUnique/>
      </w:docPartObj>
    </w:sdtPr>
    <w:sdtEndPr/>
    <w:sdtContent>
      <w:p w:rsidR="002C2CFC" w:rsidRDefault="002C2CFC">
        <w:pPr>
          <w:pStyle w:val="Piedepgina"/>
          <w:jc w:val="right"/>
        </w:pPr>
        <w:r>
          <w:fldChar w:fldCharType="begin"/>
        </w:r>
        <w:r>
          <w:instrText>PAGE   \* MERGEFORMAT</w:instrText>
        </w:r>
        <w:r>
          <w:fldChar w:fldCharType="separate"/>
        </w:r>
        <w:r w:rsidR="003E2EF6">
          <w:rPr>
            <w:noProof/>
          </w:rPr>
          <w:t>6</w:t>
        </w:r>
        <w:r>
          <w:fldChar w:fldCharType="end"/>
        </w:r>
      </w:p>
    </w:sdtContent>
  </w:sdt>
  <w:p w:rsidR="002C2CFC" w:rsidRDefault="002C2C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C24" w:rsidRDefault="00A17C24" w:rsidP="002C2CFC">
      <w:pPr>
        <w:spacing w:after="0" w:line="240" w:lineRule="auto"/>
      </w:pPr>
      <w:r>
        <w:separator/>
      </w:r>
    </w:p>
  </w:footnote>
  <w:footnote w:type="continuationSeparator" w:id="0">
    <w:p w:rsidR="00A17C24" w:rsidRDefault="00A17C24" w:rsidP="002C2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A3B01"/>
    <w:multiLevelType w:val="multilevel"/>
    <w:tmpl w:val="BCEC27B0"/>
    <w:lvl w:ilvl="0">
      <w:start w:val="1"/>
      <w:numFmt w:val="bullet"/>
      <w:lvlText w:val="∙"/>
      <w:lvlJc w:val="left"/>
      <w:pPr>
        <w:ind w:left="1335" w:hanging="1335"/>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2055" w:hanging="2055"/>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775" w:hanging="2775"/>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495" w:hanging="3495"/>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4215" w:hanging="4215"/>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935" w:hanging="4935"/>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655" w:hanging="5655"/>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375" w:hanging="6375"/>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095" w:hanging="7095"/>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50AD4279"/>
    <w:multiLevelType w:val="hybridMultilevel"/>
    <w:tmpl w:val="D7044C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2E64CA"/>
    <w:multiLevelType w:val="multilevel"/>
    <w:tmpl w:val="A8F07802"/>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 w15:restartNumberingAfterBreak="0">
    <w:nsid w:val="7BE4390E"/>
    <w:multiLevelType w:val="multilevel"/>
    <w:tmpl w:val="1EB6734C"/>
    <w:lvl w:ilvl="0">
      <w:start w:val="1"/>
      <w:numFmt w:val="low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49"/>
    <w:rsid w:val="0000496D"/>
    <w:rsid w:val="00007939"/>
    <w:rsid w:val="0001204E"/>
    <w:rsid w:val="00151CE7"/>
    <w:rsid w:val="001F2C4A"/>
    <w:rsid w:val="00254F61"/>
    <w:rsid w:val="002C2CFC"/>
    <w:rsid w:val="00333749"/>
    <w:rsid w:val="003C17EC"/>
    <w:rsid w:val="003E2EF6"/>
    <w:rsid w:val="00482463"/>
    <w:rsid w:val="00636FFC"/>
    <w:rsid w:val="006D52AA"/>
    <w:rsid w:val="006D72A1"/>
    <w:rsid w:val="007D6054"/>
    <w:rsid w:val="0084260B"/>
    <w:rsid w:val="008F0623"/>
    <w:rsid w:val="00A17C24"/>
    <w:rsid w:val="00B843F1"/>
    <w:rsid w:val="00CE0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E05A2-BC20-40A2-A7E6-7FFD33B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tulo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tulo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0120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04E"/>
    <w:rPr>
      <w:rFonts w:ascii="Segoe UI" w:hAnsi="Segoe UI" w:cs="Segoe UI"/>
      <w:sz w:val="18"/>
      <w:szCs w:val="18"/>
    </w:rPr>
  </w:style>
  <w:style w:type="paragraph" w:styleId="Encabezado">
    <w:name w:val="header"/>
    <w:basedOn w:val="Normal"/>
    <w:link w:val="EncabezadoCar"/>
    <w:uiPriority w:val="99"/>
    <w:unhideWhenUsed/>
    <w:rsid w:val="002C2C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2CFC"/>
  </w:style>
  <w:style w:type="paragraph" w:styleId="Piedepgina">
    <w:name w:val="footer"/>
    <w:basedOn w:val="Normal"/>
    <w:link w:val="PiedepginaCar"/>
    <w:uiPriority w:val="99"/>
    <w:unhideWhenUsed/>
    <w:rsid w:val="002C2C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2CFC"/>
  </w:style>
  <w:style w:type="paragraph" w:styleId="Prrafodelista">
    <w:name w:val="List Paragraph"/>
    <w:basedOn w:val="Normal"/>
    <w:uiPriority w:val="34"/>
    <w:qFormat/>
    <w:rsid w:val="006D7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Minuesa, Ana</dc:creator>
  <cp:lastModifiedBy>Santaella Jiménez, Rocio</cp:lastModifiedBy>
  <cp:revision>3</cp:revision>
  <cp:lastPrinted>2019-07-17T07:54:00Z</cp:lastPrinted>
  <dcterms:created xsi:type="dcterms:W3CDTF">2019-07-18T09:09:00Z</dcterms:created>
  <dcterms:modified xsi:type="dcterms:W3CDTF">2019-07-18T09:09:00Z</dcterms:modified>
</cp:coreProperties>
</file>